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54D9C" w:rsidRPr="00905549" w:rsidRDefault="00054D9C" w:rsidP="00054D9C">
      <w:pPr>
        <w:pStyle w:val="Naslov"/>
        <w:spacing w:before="0" w:line="240" w:lineRule="auto"/>
        <w:contextualSpacing/>
        <w:rPr>
          <w:rFonts w:asciiTheme="minorHAnsi" w:hAnsiTheme="minorHAnsi" w:cstheme="minorHAnsi"/>
          <w:sz w:val="24"/>
          <w:szCs w:val="24"/>
          <w:lang w:val="sl-SI"/>
        </w:rPr>
      </w:pPr>
      <w:r w:rsidRPr="00905549">
        <w:rPr>
          <w:rFonts w:asciiTheme="minorHAnsi" w:hAnsiTheme="minorHAnsi" w:cstheme="minorHAnsi"/>
          <w:sz w:val="24"/>
          <w:szCs w:val="24"/>
          <w:lang w:val="sl-SI"/>
        </w:rPr>
        <w:t>NAVODILA PONUDNIKOM ZA IZDELAVO PONUDBE</w:t>
      </w:r>
    </w:p>
    <w:p w:rsidR="00054D9C" w:rsidRPr="00905549" w:rsidRDefault="00054D9C" w:rsidP="00054D9C">
      <w:pPr>
        <w:contextualSpacing/>
        <w:rPr>
          <w:rFonts w:asciiTheme="minorHAnsi" w:hAnsiTheme="minorHAnsi" w:cstheme="minorHAnsi"/>
          <w:noProof w:val="0"/>
          <w:sz w:val="20"/>
          <w:szCs w:val="20"/>
        </w:rPr>
      </w:pPr>
    </w:p>
    <w:p w:rsidR="00054D9C" w:rsidRPr="00905549" w:rsidRDefault="00054D9C" w:rsidP="00054D9C">
      <w:pPr>
        <w:contextualSpacing/>
        <w:rPr>
          <w:rFonts w:asciiTheme="minorHAnsi" w:hAnsiTheme="minorHAnsi" w:cstheme="minorHAnsi"/>
          <w:noProof w:val="0"/>
          <w:sz w:val="20"/>
          <w:szCs w:val="20"/>
        </w:rPr>
      </w:pPr>
    </w:p>
    <w:p w:rsidR="00054D9C" w:rsidRPr="00905549" w:rsidRDefault="00054D9C" w:rsidP="00054D9C">
      <w:pPr>
        <w:pStyle w:val="Naslov8"/>
        <w:spacing w:before="0"/>
        <w:contextualSpacing/>
        <w:rPr>
          <w:rFonts w:asciiTheme="minorHAnsi" w:hAnsiTheme="minorHAnsi" w:cstheme="minorHAnsi"/>
          <w:b/>
          <w:noProof w:val="0"/>
          <w:sz w:val="24"/>
          <w:szCs w:val="24"/>
        </w:rPr>
      </w:pPr>
      <w:r w:rsidRPr="00905549">
        <w:rPr>
          <w:rFonts w:asciiTheme="minorHAnsi" w:hAnsiTheme="minorHAnsi" w:cstheme="minorHAnsi"/>
          <w:b/>
          <w:noProof w:val="0"/>
          <w:sz w:val="24"/>
          <w:szCs w:val="24"/>
        </w:rPr>
        <w:t xml:space="preserve">I. SPLOŠNO </w:t>
      </w:r>
    </w:p>
    <w:p w:rsidR="00054D9C" w:rsidRPr="00905549" w:rsidRDefault="00054D9C" w:rsidP="00054D9C">
      <w:pPr>
        <w:contextualSpacing/>
        <w:rPr>
          <w:rFonts w:asciiTheme="minorHAnsi" w:hAnsiTheme="minorHAnsi" w:cstheme="minorHAnsi"/>
          <w:noProof w:val="0"/>
          <w:sz w:val="20"/>
          <w:szCs w:val="20"/>
        </w:rPr>
      </w:pPr>
    </w:p>
    <w:p w:rsidR="00054D9C" w:rsidRPr="00905549" w:rsidRDefault="00054D9C" w:rsidP="00054D9C">
      <w:pPr>
        <w:contextualSpacing/>
        <w:rPr>
          <w:rFonts w:asciiTheme="minorHAnsi" w:hAnsiTheme="minorHAnsi" w:cstheme="minorHAnsi"/>
          <w:noProof w:val="0"/>
          <w:sz w:val="20"/>
          <w:szCs w:val="20"/>
        </w:rPr>
      </w:pPr>
    </w:p>
    <w:p w:rsidR="00054D9C" w:rsidRPr="00905549" w:rsidRDefault="00054D9C" w:rsidP="00054D9C">
      <w:pPr>
        <w:pStyle w:val="Naslov9"/>
        <w:spacing w:before="0"/>
        <w:contextualSpacing/>
        <w:rPr>
          <w:rFonts w:asciiTheme="minorHAnsi" w:hAnsiTheme="minorHAnsi" w:cstheme="minorHAnsi"/>
          <w:b/>
          <w:i w:val="0"/>
          <w:noProof w:val="0"/>
          <w:sz w:val="20"/>
          <w:szCs w:val="20"/>
        </w:rPr>
      </w:pPr>
      <w:r w:rsidRPr="00905549">
        <w:rPr>
          <w:rFonts w:asciiTheme="minorHAnsi" w:hAnsiTheme="minorHAnsi" w:cstheme="minorHAnsi"/>
          <w:b/>
          <w:i w:val="0"/>
          <w:noProof w:val="0"/>
          <w:sz w:val="20"/>
          <w:szCs w:val="20"/>
        </w:rPr>
        <w:t>1. Podatki o naročniku</w:t>
      </w:r>
    </w:p>
    <w:p w:rsidR="00054D9C" w:rsidRPr="00905549" w:rsidRDefault="00054D9C" w:rsidP="00054D9C">
      <w:pPr>
        <w:contextualSpacing/>
        <w:rPr>
          <w:rFonts w:asciiTheme="minorHAnsi" w:hAnsiTheme="minorHAnsi" w:cstheme="minorHAnsi"/>
          <w:noProof w:val="0"/>
          <w:sz w:val="20"/>
          <w:szCs w:val="20"/>
        </w:rPr>
      </w:pPr>
    </w:p>
    <w:p w:rsidR="00054D9C" w:rsidRPr="00905549" w:rsidRDefault="00054D9C" w:rsidP="00054D9C">
      <w:pPr>
        <w:contextualSpacing/>
        <w:rPr>
          <w:rFonts w:asciiTheme="minorHAnsi" w:hAnsiTheme="minorHAnsi" w:cstheme="minorHAnsi"/>
          <w:noProof w:val="0"/>
          <w:sz w:val="20"/>
          <w:szCs w:val="20"/>
        </w:rPr>
      </w:pPr>
      <w:r w:rsidRPr="00905549">
        <w:rPr>
          <w:rFonts w:asciiTheme="minorHAnsi" w:hAnsiTheme="minorHAnsi" w:cstheme="minorHAnsi"/>
          <w:noProof w:val="0"/>
          <w:sz w:val="20"/>
          <w:szCs w:val="20"/>
        </w:rPr>
        <w:t>Agencija za komunikacijska omrežja in storitve Republike Slovenije, Stegne 7, 1000 Ljubljana, Slovenija.</w:t>
      </w:r>
    </w:p>
    <w:p w:rsidR="00054D9C" w:rsidRPr="00905549" w:rsidRDefault="00054D9C" w:rsidP="00054D9C">
      <w:pPr>
        <w:pStyle w:val="BodyText21"/>
        <w:contextualSpacing/>
        <w:rPr>
          <w:rFonts w:asciiTheme="minorHAnsi" w:hAnsiTheme="minorHAnsi" w:cstheme="minorHAnsi"/>
          <w:noProof w:val="0"/>
          <w:sz w:val="20"/>
        </w:rPr>
      </w:pPr>
    </w:p>
    <w:p w:rsidR="00054D9C" w:rsidRPr="00905549" w:rsidRDefault="00054D9C" w:rsidP="00054D9C">
      <w:pPr>
        <w:pStyle w:val="BodyText21"/>
        <w:contextualSpacing/>
        <w:rPr>
          <w:rFonts w:asciiTheme="minorHAnsi" w:hAnsiTheme="minorHAnsi" w:cstheme="minorHAnsi"/>
          <w:noProof w:val="0"/>
          <w:sz w:val="20"/>
        </w:rPr>
      </w:pPr>
    </w:p>
    <w:p w:rsidR="00054D9C" w:rsidRPr="00905549" w:rsidRDefault="00054D9C" w:rsidP="00054D9C">
      <w:pPr>
        <w:pStyle w:val="Naslov9"/>
        <w:spacing w:before="0"/>
        <w:contextualSpacing/>
        <w:rPr>
          <w:rFonts w:asciiTheme="minorHAnsi" w:hAnsiTheme="minorHAnsi" w:cstheme="minorHAnsi"/>
          <w:b/>
          <w:i w:val="0"/>
          <w:noProof w:val="0"/>
          <w:sz w:val="20"/>
          <w:szCs w:val="20"/>
        </w:rPr>
      </w:pPr>
      <w:r w:rsidRPr="00905549">
        <w:rPr>
          <w:rFonts w:asciiTheme="minorHAnsi" w:hAnsiTheme="minorHAnsi" w:cstheme="minorHAnsi"/>
          <w:b/>
          <w:i w:val="0"/>
          <w:noProof w:val="0"/>
          <w:sz w:val="20"/>
          <w:szCs w:val="20"/>
        </w:rPr>
        <w:t>2. Vrsta postopka</w:t>
      </w:r>
    </w:p>
    <w:p w:rsidR="00054D9C" w:rsidRPr="00905549" w:rsidRDefault="00054D9C" w:rsidP="00054D9C">
      <w:pPr>
        <w:rPr>
          <w:rFonts w:asciiTheme="minorHAnsi" w:hAnsiTheme="minorHAnsi"/>
          <w:noProof w:val="0"/>
          <w:sz w:val="20"/>
          <w:szCs w:val="20"/>
        </w:rPr>
      </w:pPr>
    </w:p>
    <w:p w:rsidR="00054D9C" w:rsidRPr="00905549" w:rsidRDefault="00054D9C" w:rsidP="00054D9C">
      <w:pPr>
        <w:contextualSpacing/>
        <w:rPr>
          <w:rFonts w:asciiTheme="minorHAnsi" w:hAnsiTheme="minorHAnsi" w:cstheme="minorHAnsi"/>
          <w:noProof w:val="0"/>
          <w:sz w:val="20"/>
          <w:szCs w:val="20"/>
        </w:rPr>
      </w:pPr>
      <w:r w:rsidRPr="00905549">
        <w:rPr>
          <w:rFonts w:asciiTheme="minorHAnsi" w:hAnsiTheme="minorHAnsi" w:cstheme="minorHAnsi"/>
          <w:noProof w:val="0"/>
          <w:sz w:val="20"/>
          <w:szCs w:val="20"/>
        </w:rPr>
        <w:t>Naročnik bo v skladu s 47. členom Zakona o javnem naročanju (</w:t>
      </w:r>
      <w:r w:rsidRPr="00905549">
        <w:rPr>
          <w:rFonts w:asciiTheme="minorHAnsi" w:hAnsiTheme="minorHAnsi" w:cstheme="minorHAnsi"/>
          <w:bCs/>
          <w:noProof w:val="0"/>
          <w:sz w:val="20"/>
          <w:szCs w:val="20"/>
        </w:rPr>
        <w:t xml:space="preserve">Uradni list RS, št. 91/15, 14/18, 121/21 in 10/22; v nadaljevanju: </w:t>
      </w:r>
      <w:r w:rsidRPr="00905549">
        <w:rPr>
          <w:rFonts w:asciiTheme="minorHAnsi" w:hAnsiTheme="minorHAnsi" w:cstheme="minorHAnsi"/>
          <w:bCs/>
          <w:i/>
          <w:noProof w:val="0"/>
          <w:sz w:val="20"/>
          <w:szCs w:val="20"/>
        </w:rPr>
        <w:t>ZJN-3</w:t>
      </w:r>
      <w:r w:rsidRPr="00905549">
        <w:rPr>
          <w:rFonts w:asciiTheme="minorHAnsi" w:hAnsiTheme="minorHAnsi" w:cstheme="minorHAnsi"/>
          <w:noProof w:val="0"/>
          <w:sz w:val="20"/>
          <w:szCs w:val="20"/>
        </w:rPr>
        <w:t xml:space="preserve">) izvedel </w:t>
      </w:r>
      <w:r w:rsidRPr="00905549">
        <w:rPr>
          <w:rFonts w:asciiTheme="minorHAnsi" w:hAnsiTheme="minorHAnsi" w:cstheme="minorHAnsi"/>
          <w:b/>
          <w:noProof w:val="0"/>
          <w:sz w:val="20"/>
          <w:szCs w:val="20"/>
        </w:rPr>
        <w:t>postopek naročila male vrednosti.</w:t>
      </w:r>
    </w:p>
    <w:p w:rsidR="00054D9C" w:rsidRPr="00905549" w:rsidRDefault="00054D9C" w:rsidP="00054D9C">
      <w:pPr>
        <w:contextualSpacing/>
        <w:rPr>
          <w:rFonts w:asciiTheme="minorHAnsi" w:hAnsiTheme="minorHAnsi" w:cstheme="minorHAnsi"/>
          <w:noProof w:val="0"/>
          <w:sz w:val="20"/>
          <w:szCs w:val="20"/>
        </w:rPr>
      </w:pPr>
    </w:p>
    <w:p w:rsidR="00054D9C" w:rsidRPr="00905549" w:rsidRDefault="00054D9C" w:rsidP="00054D9C">
      <w:pPr>
        <w:contextualSpacing/>
        <w:rPr>
          <w:rFonts w:asciiTheme="minorHAnsi" w:hAnsiTheme="minorHAnsi" w:cstheme="minorHAnsi"/>
          <w:noProof w:val="0"/>
          <w:sz w:val="20"/>
          <w:szCs w:val="20"/>
        </w:rPr>
      </w:pPr>
    </w:p>
    <w:p w:rsidR="00054D9C" w:rsidRPr="00905549" w:rsidRDefault="00054D9C" w:rsidP="00054D9C">
      <w:pPr>
        <w:pStyle w:val="Naslov9"/>
        <w:spacing w:before="0"/>
        <w:contextualSpacing/>
        <w:rPr>
          <w:rFonts w:asciiTheme="minorHAnsi" w:hAnsiTheme="minorHAnsi" w:cstheme="minorHAnsi"/>
          <w:b/>
          <w:i w:val="0"/>
          <w:noProof w:val="0"/>
          <w:sz w:val="20"/>
          <w:szCs w:val="20"/>
        </w:rPr>
      </w:pPr>
      <w:r w:rsidRPr="00905549">
        <w:rPr>
          <w:rFonts w:asciiTheme="minorHAnsi" w:hAnsiTheme="minorHAnsi" w:cstheme="minorHAnsi"/>
          <w:b/>
          <w:i w:val="0"/>
          <w:noProof w:val="0"/>
          <w:sz w:val="20"/>
          <w:szCs w:val="20"/>
        </w:rPr>
        <w:t>3. Predmet naročila</w:t>
      </w:r>
    </w:p>
    <w:p w:rsidR="00054D9C" w:rsidRPr="00905549" w:rsidRDefault="00054D9C" w:rsidP="00054D9C">
      <w:pPr>
        <w:contextualSpacing/>
        <w:rPr>
          <w:rFonts w:asciiTheme="minorHAnsi" w:hAnsiTheme="minorHAnsi" w:cstheme="minorHAnsi"/>
          <w:noProof w:val="0"/>
          <w:sz w:val="20"/>
          <w:szCs w:val="20"/>
        </w:rPr>
      </w:pPr>
    </w:p>
    <w:p w:rsidR="00054D9C" w:rsidRPr="00905549" w:rsidRDefault="00054D9C" w:rsidP="00054D9C">
      <w:pPr>
        <w:contextualSpacing/>
        <w:rPr>
          <w:rFonts w:asciiTheme="minorHAnsi" w:hAnsiTheme="minorHAnsi" w:cstheme="minorHAnsi"/>
          <w:noProof w:val="0"/>
          <w:sz w:val="20"/>
          <w:szCs w:val="20"/>
        </w:rPr>
      </w:pPr>
      <w:r w:rsidRPr="00905549">
        <w:rPr>
          <w:rFonts w:asciiTheme="minorHAnsi" w:hAnsiTheme="minorHAnsi" w:cstheme="minorHAnsi"/>
          <w:noProof w:val="0"/>
          <w:sz w:val="20"/>
          <w:szCs w:val="20"/>
        </w:rPr>
        <w:t>Pred</w:t>
      </w:r>
      <w:r w:rsidR="00417FE1">
        <w:rPr>
          <w:rFonts w:asciiTheme="minorHAnsi" w:hAnsiTheme="minorHAnsi" w:cstheme="minorHAnsi"/>
          <w:noProof w:val="0"/>
          <w:sz w:val="20"/>
          <w:szCs w:val="20"/>
        </w:rPr>
        <w:t xml:space="preserve">met javnega naročila je </w:t>
      </w:r>
      <w:r w:rsidR="001F121B">
        <w:rPr>
          <w:rFonts w:asciiTheme="minorHAnsi" w:hAnsiTheme="minorHAnsi" w:cstheme="minorHAnsi"/>
          <w:b/>
          <w:noProof w:val="0"/>
          <w:sz w:val="20"/>
          <w:szCs w:val="20"/>
        </w:rPr>
        <w:t>I</w:t>
      </w:r>
      <w:r w:rsidR="00417FE1" w:rsidRPr="001A25EC">
        <w:rPr>
          <w:rFonts w:asciiTheme="minorHAnsi" w:hAnsiTheme="minorHAnsi" w:cstheme="minorHAnsi"/>
          <w:b/>
          <w:noProof w:val="0"/>
          <w:sz w:val="20"/>
          <w:szCs w:val="20"/>
        </w:rPr>
        <w:t>zvedba</w:t>
      </w:r>
      <w:r w:rsidR="00417FE1" w:rsidRPr="00417FE1">
        <w:rPr>
          <w:rFonts w:asciiTheme="minorHAnsi" w:hAnsiTheme="minorHAnsi" w:cstheme="minorHAnsi"/>
          <w:b/>
          <w:noProof w:val="0"/>
          <w:sz w:val="20"/>
          <w:szCs w:val="20"/>
        </w:rPr>
        <w:t xml:space="preserve"> raziskav s področja elektronskih komunikacij, poštnih in železniških storitev</w:t>
      </w:r>
      <w:r w:rsidRPr="00905549">
        <w:rPr>
          <w:rFonts w:asciiTheme="minorHAnsi" w:hAnsiTheme="minorHAnsi" w:cstheme="minorHAnsi"/>
          <w:noProof w:val="0"/>
          <w:sz w:val="20"/>
          <w:szCs w:val="20"/>
        </w:rPr>
        <w:t>. Javno naročilo je razdeljeno v šest (6) sklopov, in sicer:</w:t>
      </w:r>
    </w:p>
    <w:p w:rsidR="00054D9C" w:rsidRPr="00905549" w:rsidRDefault="00054D9C" w:rsidP="00054D9C">
      <w:pPr>
        <w:widowControl w:val="0"/>
        <w:rPr>
          <w:rFonts w:asciiTheme="minorHAnsi" w:eastAsia="Calibri" w:hAnsiTheme="minorHAnsi" w:cstheme="minorHAnsi"/>
          <w:b/>
          <w:noProof w:val="0"/>
          <w:sz w:val="20"/>
          <w:szCs w:val="20"/>
        </w:rPr>
      </w:pPr>
    </w:p>
    <w:p w:rsidR="00417FE1" w:rsidRPr="000327AB" w:rsidRDefault="00417FE1" w:rsidP="00417FE1">
      <w:pPr>
        <w:widowControl w:val="0"/>
        <w:numPr>
          <w:ilvl w:val="0"/>
          <w:numId w:val="11"/>
        </w:numPr>
        <w:ind w:left="357" w:hanging="357"/>
        <w:rPr>
          <w:rFonts w:asciiTheme="minorHAnsi" w:eastAsia="Calibri" w:hAnsiTheme="minorHAnsi" w:cstheme="minorHAnsi"/>
          <w:b/>
          <w:noProof w:val="0"/>
          <w:sz w:val="20"/>
          <w:szCs w:val="20"/>
        </w:rPr>
      </w:pPr>
      <w:r w:rsidRPr="000327AB">
        <w:rPr>
          <w:rFonts w:asciiTheme="minorHAnsi" w:eastAsia="Calibri" w:hAnsiTheme="minorHAnsi" w:cstheme="minorHAnsi"/>
          <w:b/>
          <w:noProof w:val="0"/>
          <w:sz w:val="20"/>
          <w:szCs w:val="20"/>
        </w:rPr>
        <w:t xml:space="preserve">SKLOP A </w:t>
      </w:r>
      <w:r w:rsidRPr="000327AB">
        <w:rPr>
          <w:rFonts w:asciiTheme="minorHAnsi" w:eastAsia="Calibri" w:hAnsiTheme="minorHAnsi" w:cstheme="minorHAnsi"/>
          <w:noProof w:val="0"/>
          <w:sz w:val="20"/>
          <w:szCs w:val="20"/>
        </w:rPr>
        <w:t>(</w:t>
      </w:r>
      <w:r w:rsidRPr="000327AB">
        <w:rPr>
          <w:rFonts w:asciiTheme="minorHAnsi" w:hAnsiTheme="minorHAnsi" w:cstheme="minorHAnsi"/>
          <w:noProof w:val="0"/>
          <w:sz w:val="20"/>
          <w:szCs w:val="20"/>
        </w:rPr>
        <w:t>Raziskava in analiza stanja povpraševanja po višjih hitrostih dostopa do interneta in e-vsebinah 2022</w:t>
      </w:r>
      <w:r w:rsidRPr="000327AB">
        <w:rPr>
          <w:rFonts w:asciiTheme="minorHAnsi" w:eastAsia="Calibri" w:hAnsiTheme="minorHAnsi" w:cstheme="minorHAnsi"/>
          <w:noProof w:val="0"/>
          <w:sz w:val="20"/>
          <w:szCs w:val="20"/>
        </w:rPr>
        <w:t>),</w:t>
      </w:r>
    </w:p>
    <w:p w:rsidR="00417FE1" w:rsidRDefault="00417FE1" w:rsidP="00417FE1">
      <w:pPr>
        <w:widowControl w:val="0"/>
        <w:numPr>
          <w:ilvl w:val="0"/>
          <w:numId w:val="11"/>
        </w:numPr>
        <w:ind w:left="357" w:hanging="357"/>
        <w:rPr>
          <w:rFonts w:asciiTheme="minorHAnsi" w:eastAsia="Calibri" w:hAnsiTheme="minorHAnsi" w:cstheme="minorHAnsi"/>
          <w:b/>
          <w:noProof w:val="0"/>
          <w:sz w:val="20"/>
          <w:szCs w:val="20"/>
        </w:rPr>
      </w:pPr>
      <w:r w:rsidRPr="000327AB">
        <w:rPr>
          <w:rFonts w:asciiTheme="minorHAnsi" w:eastAsia="Calibri" w:hAnsiTheme="minorHAnsi" w:cstheme="minorHAnsi"/>
          <w:b/>
          <w:noProof w:val="0"/>
          <w:sz w:val="20"/>
          <w:szCs w:val="20"/>
        </w:rPr>
        <w:t xml:space="preserve">SKLOP B </w:t>
      </w:r>
      <w:r w:rsidRPr="000327AB">
        <w:rPr>
          <w:rFonts w:asciiTheme="minorHAnsi" w:eastAsia="Calibri" w:hAnsiTheme="minorHAnsi" w:cstheme="minorHAnsi"/>
          <w:noProof w:val="0"/>
          <w:sz w:val="20"/>
          <w:szCs w:val="20"/>
        </w:rPr>
        <w:t>(</w:t>
      </w:r>
      <w:r w:rsidRPr="000327AB">
        <w:rPr>
          <w:rFonts w:asciiTheme="minorHAnsi" w:hAnsiTheme="minorHAnsi" w:cstheme="minorHAnsi"/>
          <w:noProof w:val="0"/>
          <w:sz w:val="20"/>
          <w:szCs w:val="20"/>
        </w:rPr>
        <w:t>Raziskava in analiza stanja mesečnih izdatkov gospodinjstev za storitve elektronskih komunikacij 2022</w:t>
      </w:r>
      <w:r w:rsidRPr="000327AB">
        <w:rPr>
          <w:rFonts w:asciiTheme="minorHAnsi" w:eastAsia="Calibri" w:hAnsiTheme="minorHAnsi" w:cstheme="minorHAnsi"/>
          <w:noProof w:val="0"/>
          <w:sz w:val="20"/>
          <w:szCs w:val="20"/>
        </w:rPr>
        <w:t>),</w:t>
      </w:r>
    </w:p>
    <w:p w:rsidR="00417FE1" w:rsidRDefault="00417FE1" w:rsidP="00417FE1">
      <w:pPr>
        <w:widowControl w:val="0"/>
        <w:numPr>
          <w:ilvl w:val="0"/>
          <w:numId w:val="11"/>
        </w:numPr>
        <w:ind w:left="357" w:hanging="357"/>
        <w:rPr>
          <w:rFonts w:asciiTheme="minorHAnsi" w:eastAsia="Calibri" w:hAnsiTheme="minorHAnsi" w:cstheme="minorHAnsi"/>
          <w:b/>
          <w:noProof w:val="0"/>
          <w:sz w:val="20"/>
          <w:szCs w:val="20"/>
        </w:rPr>
      </w:pPr>
      <w:r w:rsidRPr="00535006">
        <w:rPr>
          <w:rFonts w:asciiTheme="minorHAnsi" w:eastAsia="Calibri" w:hAnsiTheme="minorHAnsi" w:cstheme="minorHAnsi"/>
          <w:b/>
          <w:noProof w:val="0"/>
          <w:sz w:val="20"/>
          <w:szCs w:val="20"/>
        </w:rPr>
        <w:t xml:space="preserve">SKLOP C </w:t>
      </w:r>
      <w:r w:rsidRPr="00535006">
        <w:rPr>
          <w:rFonts w:asciiTheme="minorHAnsi" w:eastAsia="Calibri" w:hAnsiTheme="minorHAnsi" w:cstheme="minorHAnsi"/>
          <w:noProof w:val="0"/>
          <w:sz w:val="20"/>
          <w:szCs w:val="20"/>
        </w:rPr>
        <w:t>(</w:t>
      </w:r>
      <w:r w:rsidRPr="00535006">
        <w:rPr>
          <w:rFonts w:asciiTheme="minorHAnsi" w:hAnsiTheme="minorHAnsi"/>
          <w:noProof w:val="0"/>
          <w:sz w:val="20"/>
        </w:rPr>
        <w:t>Primerjalna analiza cen in rokov prenosa izvajalcev poštnih storitev pri prenosu paketov v čezmejnem poštnem prometu</w:t>
      </w:r>
      <w:r w:rsidRPr="00535006">
        <w:rPr>
          <w:rFonts w:asciiTheme="minorHAnsi" w:eastAsia="Calibri" w:hAnsiTheme="minorHAnsi" w:cstheme="minorHAnsi"/>
          <w:noProof w:val="0"/>
          <w:sz w:val="20"/>
          <w:szCs w:val="20"/>
        </w:rPr>
        <w:t>),</w:t>
      </w:r>
    </w:p>
    <w:p w:rsidR="00417FE1" w:rsidRDefault="00417FE1" w:rsidP="00417FE1">
      <w:pPr>
        <w:widowControl w:val="0"/>
        <w:numPr>
          <w:ilvl w:val="0"/>
          <w:numId w:val="11"/>
        </w:numPr>
        <w:ind w:left="357" w:hanging="357"/>
        <w:rPr>
          <w:rFonts w:asciiTheme="minorHAnsi" w:eastAsia="Calibri" w:hAnsiTheme="minorHAnsi" w:cstheme="minorHAnsi"/>
          <w:b/>
          <w:noProof w:val="0"/>
          <w:sz w:val="20"/>
          <w:szCs w:val="20"/>
        </w:rPr>
      </w:pPr>
      <w:r w:rsidRPr="00535006">
        <w:rPr>
          <w:rFonts w:asciiTheme="minorHAnsi" w:eastAsia="Calibri" w:hAnsiTheme="minorHAnsi" w:cstheme="minorHAnsi"/>
          <w:b/>
          <w:noProof w:val="0"/>
          <w:sz w:val="20"/>
          <w:szCs w:val="20"/>
        </w:rPr>
        <w:t xml:space="preserve">SKLOP D </w:t>
      </w:r>
      <w:r w:rsidRPr="00535006">
        <w:rPr>
          <w:rFonts w:asciiTheme="minorHAnsi" w:eastAsia="Calibri" w:hAnsiTheme="minorHAnsi" w:cstheme="minorHAnsi"/>
          <w:noProof w:val="0"/>
          <w:sz w:val="20"/>
          <w:szCs w:val="20"/>
        </w:rPr>
        <w:t>(</w:t>
      </w:r>
      <w:r w:rsidRPr="00535006">
        <w:rPr>
          <w:rFonts w:asciiTheme="minorHAnsi" w:hAnsiTheme="minorHAnsi" w:cstheme="minorHAnsi"/>
          <w:noProof w:val="0"/>
          <w:sz w:val="20"/>
          <w:szCs w:val="20"/>
        </w:rPr>
        <w:t>Raziskava o zadovoljstvu/potrebah uporabnikov s poštnimi storitvami – splošna in poslovna javnost</w:t>
      </w:r>
      <w:r w:rsidRPr="00535006">
        <w:rPr>
          <w:rFonts w:asciiTheme="minorHAnsi" w:eastAsia="Calibri" w:hAnsiTheme="minorHAnsi" w:cstheme="minorHAnsi"/>
          <w:noProof w:val="0"/>
          <w:sz w:val="20"/>
          <w:szCs w:val="20"/>
        </w:rPr>
        <w:t>),</w:t>
      </w:r>
    </w:p>
    <w:p w:rsidR="00417FE1" w:rsidRDefault="00417FE1" w:rsidP="00417FE1">
      <w:pPr>
        <w:widowControl w:val="0"/>
        <w:numPr>
          <w:ilvl w:val="0"/>
          <w:numId w:val="11"/>
        </w:numPr>
        <w:ind w:left="357" w:hanging="357"/>
        <w:rPr>
          <w:rFonts w:asciiTheme="minorHAnsi" w:eastAsia="Calibri" w:hAnsiTheme="minorHAnsi" w:cstheme="minorHAnsi"/>
          <w:b/>
          <w:noProof w:val="0"/>
          <w:sz w:val="20"/>
          <w:szCs w:val="20"/>
        </w:rPr>
      </w:pPr>
      <w:r w:rsidRPr="005910DF">
        <w:rPr>
          <w:rFonts w:asciiTheme="minorHAnsi" w:eastAsia="Calibri" w:hAnsiTheme="minorHAnsi" w:cstheme="minorHAnsi"/>
          <w:b/>
          <w:noProof w:val="0"/>
          <w:sz w:val="20"/>
          <w:szCs w:val="20"/>
        </w:rPr>
        <w:t xml:space="preserve">SKLOP E </w:t>
      </w:r>
      <w:r w:rsidRPr="005910DF">
        <w:rPr>
          <w:rFonts w:asciiTheme="minorHAnsi" w:eastAsia="Calibri" w:hAnsiTheme="minorHAnsi" w:cstheme="minorHAnsi"/>
          <w:noProof w:val="0"/>
          <w:sz w:val="20"/>
          <w:szCs w:val="20"/>
        </w:rPr>
        <w:t>(Raziskava o zadovoljstvu/potrebah uporabnikov s poštnimi storitvami po zaprtju kontaktnih točk)</w:t>
      </w:r>
    </w:p>
    <w:p w:rsidR="00417FE1" w:rsidRPr="00C84A1A" w:rsidRDefault="00417FE1" w:rsidP="00417FE1">
      <w:pPr>
        <w:widowControl w:val="0"/>
        <w:numPr>
          <w:ilvl w:val="0"/>
          <w:numId w:val="11"/>
        </w:numPr>
        <w:ind w:left="357" w:hanging="357"/>
        <w:rPr>
          <w:rFonts w:asciiTheme="minorHAnsi" w:eastAsia="Calibri" w:hAnsiTheme="minorHAnsi" w:cstheme="minorHAnsi"/>
          <w:b/>
          <w:noProof w:val="0"/>
          <w:sz w:val="20"/>
          <w:szCs w:val="20"/>
        </w:rPr>
      </w:pPr>
      <w:r w:rsidRPr="00C84A1A">
        <w:rPr>
          <w:rFonts w:asciiTheme="minorHAnsi" w:eastAsia="Calibri" w:hAnsiTheme="minorHAnsi" w:cstheme="minorHAnsi"/>
          <w:b/>
          <w:noProof w:val="0"/>
          <w:sz w:val="20"/>
          <w:szCs w:val="20"/>
        </w:rPr>
        <w:t xml:space="preserve">SKLOP F </w:t>
      </w:r>
      <w:r w:rsidRPr="00C84A1A">
        <w:rPr>
          <w:rFonts w:asciiTheme="minorHAnsi" w:eastAsia="Calibri" w:hAnsiTheme="minorHAnsi" w:cstheme="minorHAnsi"/>
          <w:noProof w:val="0"/>
          <w:sz w:val="20"/>
          <w:szCs w:val="20"/>
        </w:rPr>
        <w:t>(Raziskavi o zadovoljstvu uporabnikov storitev železniškega tovornega in potniškega prometa).</w:t>
      </w:r>
    </w:p>
    <w:p w:rsidR="00054D9C" w:rsidRPr="00905549" w:rsidRDefault="00054D9C" w:rsidP="00054D9C">
      <w:pPr>
        <w:contextualSpacing/>
        <w:rPr>
          <w:rFonts w:asciiTheme="minorHAnsi" w:hAnsiTheme="minorHAnsi" w:cstheme="minorHAnsi"/>
          <w:noProof w:val="0"/>
          <w:sz w:val="20"/>
          <w:szCs w:val="20"/>
        </w:rPr>
      </w:pPr>
    </w:p>
    <w:p w:rsidR="00054D9C" w:rsidRPr="00905549" w:rsidRDefault="00054D9C" w:rsidP="00054D9C">
      <w:pPr>
        <w:contextualSpacing/>
        <w:rPr>
          <w:rFonts w:asciiTheme="minorHAnsi" w:hAnsiTheme="minorHAnsi" w:cstheme="minorHAnsi"/>
          <w:noProof w:val="0"/>
          <w:sz w:val="20"/>
          <w:szCs w:val="20"/>
        </w:rPr>
      </w:pPr>
      <w:r w:rsidRPr="00905549">
        <w:rPr>
          <w:rFonts w:asciiTheme="minorHAnsi" w:hAnsiTheme="minorHAnsi" w:cstheme="minorHAnsi"/>
          <w:noProof w:val="0"/>
          <w:sz w:val="20"/>
          <w:szCs w:val="20"/>
        </w:rPr>
        <w:t xml:space="preserve">Zahteve naročnika v zvezi s predmetom naročila so razvidne iz tehničnih specifikacij, ki so del te dokumentacije v zvezi z oddajo javnega naročila. </w:t>
      </w:r>
    </w:p>
    <w:p w:rsidR="00054D9C" w:rsidRPr="00905549" w:rsidRDefault="00054D9C" w:rsidP="00054D9C">
      <w:pPr>
        <w:contextualSpacing/>
        <w:rPr>
          <w:rFonts w:asciiTheme="minorHAnsi" w:hAnsiTheme="minorHAnsi" w:cstheme="minorHAnsi"/>
          <w:noProof w:val="0"/>
          <w:sz w:val="20"/>
          <w:szCs w:val="20"/>
        </w:rPr>
      </w:pPr>
    </w:p>
    <w:p w:rsidR="00054D9C" w:rsidRPr="00905549" w:rsidRDefault="00054D9C" w:rsidP="00054D9C">
      <w:pPr>
        <w:contextualSpacing/>
        <w:rPr>
          <w:rFonts w:asciiTheme="minorHAnsi" w:hAnsiTheme="minorHAnsi" w:cstheme="minorHAnsi"/>
          <w:noProof w:val="0"/>
          <w:sz w:val="20"/>
          <w:szCs w:val="20"/>
        </w:rPr>
      </w:pPr>
      <w:r w:rsidRPr="002813C6">
        <w:rPr>
          <w:rFonts w:asciiTheme="minorHAnsi" w:hAnsiTheme="minorHAnsi" w:cstheme="minorHAnsi"/>
          <w:noProof w:val="0"/>
          <w:sz w:val="20"/>
          <w:szCs w:val="20"/>
        </w:rPr>
        <w:t xml:space="preserve">Naročnik ima za izvedbo predmetnega javnega naročila zagotovljena oziroma načrtovana sredstva v višini </w:t>
      </w:r>
      <w:r w:rsidR="00F83617" w:rsidRPr="002813C6">
        <w:rPr>
          <w:rFonts w:asciiTheme="minorHAnsi" w:hAnsiTheme="minorHAnsi" w:cstheme="minorHAnsi"/>
          <w:noProof w:val="0"/>
          <w:sz w:val="20"/>
          <w:szCs w:val="20"/>
        </w:rPr>
        <w:t>29</w:t>
      </w:r>
      <w:r w:rsidRPr="002813C6">
        <w:rPr>
          <w:rFonts w:asciiTheme="minorHAnsi" w:hAnsiTheme="minorHAnsi" w:cstheme="minorHAnsi"/>
          <w:noProof w:val="0"/>
          <w:sz w:val="20"/>
          <w:szCs w:val="20"/>
        </w:rPr>
        <w:t>.</w:t>
      </w:r>
      <w:r w:rsidR="00F83617" w:rsidRPr="002813C6">
        <w:rPr>
          <w:rFonts w:asciiTheme="minorHAnsi" w:hAnsiTheme="minorHAnsi" w:cstheme="minorHAnsi"/>
          <w:noProof w:val="0"/>
          <w:sz w:val="20"/>
          <w:szCs w:val="20"/>
        </w:rPr>
        <w:t>508,19</w:t>
      </w:r>
      <w:r w:rsidRPr="002813C6">
        <w:rPr>
          <w:rFonts w:asciiTheme="minorHAnsi" w:hAnsiTheme="minorHAnsi" w:cstheme="minorHAnsi"/>
          <w:noProof w:val="0"/>
          <w:sz w:val="20"/>
          <w:szCs w:val="20"/>
        </w:rPr>
        <w:t xml:space="preserve"> EUR brez DDV, in sicer za </w:t>
      </w:r>
      <w:r w:rsidR="009C0918" w:rsidRPr="002813C6">
        <w:rPr>
          <w:rFonts w:asciiTheme="minorHAnsi" w:hAnsiTheme="minorHAnsi" w:cstheme="minorHAnsi"/>
          <w:b/>
          <w:noProof w:val="0"/>
          <w:sz w:val="20"/>
          <w:szCs w:val="20"/>
        </w:rPr>
        <w:t>sklop A</w:t>
      </w:r>
      <w:r w:rsidR="009C0918" w:rsidRPr="002813C6">
        <w:rPr>
          <w:rFonts w:asciiTheme="minorHAnsi" w:hAnsiTheme="minorHAnsi" w:cstheme="minorHAnsi"/>
          <w:b/>
          <w:noProof w:val="0"/>
          <w:sz w:val="20"/>
          <w:szCs w:val="20"/>
        </w:rPr>
        <w:tab/>
        <w:t xml:space="preserve"> </w:t>
      </w:r>
      <w:r w:rsidR="0061793B" w:rsidRPr="002813C6">
        <w:rPr>
          <w:rFonts w:asciiTheme="minorHAnsi" w:hAnsiTheme="minorHAnsi" w:cstheme="minorHAnsi"/>
          <w:b/>
          <w:noProof w:val="0"/>
          <w:sz w:val="20"/>
          <w:szCs w:val="20"/>
        </w:rPr>
        <w:t xml:space="preserve">3.114,75 </w:t>
      </w:r>
      <w:r w:rsidR="005A683F" w:rsidRPr="002813C6">
        <w:rPr>
          <w:rFonts w:asciiTheme="minorHAnsi" w:hAnsiTheme="minorHAnsi" w:cstheme="minorHAnsi"/>
          <w:b/>
          <w:noProof w:val="0"/>
          <w:sz w:val="20"/>
          <w:szCs w:val="20"/>
        </w:rPr>
        <w:t xml:space="preserve">EUR brez DDV, </w:t>
      </w:r>
      <w:r w:rsidR="009C0918" w:rsidRPr="002813C6">
        <w:rPr>
          <w:rFonts w:asciiTheme="minorHAnsi" w:hAnsiTheme="minorHAnsi" w:cstheme="minorHAnsi"/>
          <w:b/>
          <w:noProof w:val="0"/>
          <w:sz w:val="20"/>
          <w:szCs w:val="20"/>
        </w:rPr>
        <w:t xml:space="preserve">za sklop B </w:t>
      </w:r>
      <w:r w:rsidR="00F87840" w:rsidRPr="002813C6">
        <w:rPr>
          <w:rFonts w:asciiTheme="minorHAnsi" w:hAnsiTheme="minorHAnsi" w:cstheme="minorHAnsi"/>
          <w:b/>
          <w:noProof w:val="0"/>
          <w:sz w:val="20"/>
          <w:szCs w:val="20"/>
        </w:rPr>
        <w:t xml:space="preserve">3.442,62 </w:t>
      </w:r>
      <w:r w:rsidRPr="002813C6">
        <w:rPr>
          <w:rFonts w:asciiTheme="minorHAnsi" w:hAnsiTheme="minorHAnsi" w:cstheme="minorHAnsi"/>
          <w:b/>
          <w:noProof w:val="0"/>
          <w:sz w:val="20"/>
          <w:szCs w:val="20"/>
        </w:rPr>
        <w:t>EUR brez DDV</w:t>
      </w:r>
      <w:r w:rsidR="009C0918" w:rsidRPr="002813C6">
        <w:rPr>
          <w:rFonts w:asciiTheme="minorHAnsi" w:hAnsiTheme="minorHAnsi" w:cstheme="minorHAnsi"/>
          <w:b/>
          <w:noProof w:val="0"/>
          <w:sz w:val="20"/>
          <w:szCs w:val="20"/>
        </w:rPr>
        <w:t xml:space="preserve">, za sklop C </w:t>
      </w:r>
      <w:r w:rsidR="00F87840" w:rsidRPr="002813C6">
        <w:rPr>
          <w:rFonts w:asciiTheme="minorHAnsi" w:hAnsiTheme="minorHAnsi" w:cstheme="minorHAnsi"/>
          <w:b/>
          <w:noProof w:val="0"/>
          <w:sz w:val="20"/>
          <w:szCs w:val="20"/>
        </w:rPr>
        <w:t xml:space="preserve">4.098,36 </w:t>
      </w:r>
      <w:r w:rsidR="009C0918" w:rsidRPr="002813C6">
        <w:rPr>
          <w:rFonts w:asciiTheme="minorHAnsi" w:hAnsiTheme="minorHAnsi" w:cstheme="minorHAnsi"/>
          <w:b/>
          <w:noProof w:val="0"/>
          <w:sz w:val="20"/>
          <w:szCs w:val="20"/>
        </w:rPr>
        <w:t xml:space="preserve">EUR brez DDV, za sklop D </w:t>
      </w:r>
      <w:r w:rsidR="00F87840" w:rsidRPr="002813C6">
        <w:rPr>
          <w:rFonts w:asciiTheme="minorHAnsi" w:hAnsiTheme="minorHAnsi" w:cstheme="minorHAnsi"/>
          <w:b/>
          <w:noProof w:val="0"/>
          <w:sz w:val="20"/>
          <w:szCs w:val="20"/>
        </w:rPr>
        <w:t xml:space="preserve">5.327,87 </w:t>
      </w:r>
      <w:r w:rsidR="009C0918" w:rsidRPr="002813C6">
        <w:rPr>
          <w:rFonts w:asciiTheme="minorHAnsi" w:hAnsiTheme="minorHAnsi" w:cstheme="minorHAnsi"/>
          <w:b/>
          <w:noProof w:val="0"/>
          <w:sz w:val="20"/>
          <w:szCs w:val="20"/>
        </w:rPr>
        <w:t xml:space="preserve">EUR brez DDV, za sklop E </w:t>
      </w:r>
      <w:r w:rsidR="00F87840" w:rsidRPr="002813C6">
        <w:rPr>
          <w:rFonts w:asciiTheme="minorHAnsi" w:hAnsiTheme="minorHAnsi" w:cstheme="minorHAnsi"/>
          <w:b/>
          <w:noProof w:val="0"/>
          <w:sz w:val="20"/>
          <w:szCs w:val="20"/>
        </w:rPr>
        <w:t xml:space="preserve">6.967,21 </w:t>
      </w:r>
      <w:r w:rsidR="005A683F" w:rsidRPr="002813C6">
        <w:rPr>
          <w:rFonts w:asciiTheme="minorHAnsi" w:hAnsiTheme="minorHAnsi" w:cstheme="minorHAnsi"/>
          <w:b/>
          <w:noProof w:val="0"/>
          <w:sz w:val="20"/>
          <w:szCs w:val="20"/>
        </w:rPr>
        <w:t xml:space="preserve">EUR brez DDV </w:t>
      </w:r>
      <w:r w:rsidR="005A683F" w:rsidRPr="002813C6">
        <w:rPr>
          <w:rFonts w:asciiTheme="minorHAnsi" w:hAnsiTheme="minorHAnsi" w:cstheme="minorHAnsi"/>
          <w:noProof w:val="0"/>
          <w:sz w:val="20"/>
          <w:szCs w:val="20"/>
        </w:rPr>
        <w:t xml:space="preserve">in </w:t>
      </w:r>
      <w:r w:rsidR="009C0918" w:rsidRPr="002813C6">
        <w:rPr>
          <w:rFonts w:asciiTheme="minorHAnsi" w:hAnsiTheme="minorHAnsi" w:cstheme="minorHAnsi"/>
          <w:b/>
          <w:noProof w:val="0"/>
          <w:sz w:val="20"/>
          <w:szCs w:val="20"/>
        </w:rPr>
        <w:t xml:space="preserve">za sklop F </w:t>
      </w:r>
      <w:r w:rsidR="00F87840" w:rsidRPr="002813C6">
        <w:rPr>
          <w:rFonts w:asciiTheme="minorHAnsi" w:hAnsiTheme="minorHAnsi" w:cstheme="minorHAnsi"/>
          <w:b/>
          <w:noProof w:val="0"/>
          <w:sz w:val="20"/>
          <w:szCs w:val="20"/>
        </w:rPr>
        <w:t xml:space="preserve">6.557,38 </w:t>
      </w:r>
      <w:r w:rsidR="005A683F" w:rsidRPr="002813C6">
        <w:rPr>
          <w:rFonts w:asciiTheme="minorHAnsi" w:hAnsiTheme="minorHAnsi" w:cstheme="minorHAnsi"/>
          <w:b/>
          <w:noProof w:val="0"/>
          <w:sz w:val="20"/>
          <w:szCs w:val="20"/>
        </w:rPr>
        <w:t>EUR brez DDV</w:t>
      </w:r>
      <w:r w:rsidRPr="002813C6">
        <w:rPr>
          <w:rFonts w:asciiTheme="minorHAnsi" w:hAnsiTheme="minorHAnsi" w:cstheme="minorHAnsi"/>
          <w:noProof w:val="0"/>
          <w:sz w:val="20"/>
          <w:szCs w:val="20"/>
        </w:rPr>
        <w:t>. Ponudbe, ki bodo za posamezen sklop presegale višino zagotovljenih oziroma načrtovanih sredstev pri naročniku, bodo v tem sklopu izločene kot nedopustne.</w:t>
      </w:r>
    </w:p>
    <w:p w:rsidR="00054D9C" w:rsidRPr="00905549" w:rsidRDefault="00054D9C" w:rsidP="00054D9C">
      <w:pPr>
        <w:contextualSpacing/>
        <w:rPr>
          <w:rFonts w:asciiTheme="minorHAnsi" w:hAnsiTheme="minorHAnsi" w:cstheme="minorHAnsi"/>
          <w:noProof w:val="0"/>
          <w:sz w:val="20"/>
          <w:szCs w:val="20"/>
        </w:rPr>
      </w:pPr>
    </w:p>
    <w:p w:rsidR="00054D9C" w:rsidRPr="00905549" w:rsidRDefault="00054D9C" w:rsidP="00054D9C">
      <w:pPr>
        <w:contextualSpacing/>
        <w:rPr>
          <w:rFonts w:asciiTheme="minorHAnsi" w:hAnsiTheme="minorHAnsi" w:cstheme="minorHAnsi"/>
          <w:noProof w:val="0"/>
          <w:sz w:val="20"/>
          <w:szCs w:val="20"/>
        </w:rPr>
      </w:pPr>
    </w:p>
    <w:p w:rsidR="00054D9C" w:rsidRPr="00905549" w:rsidRDefault="00054D9C" w:rsidP="00054D9C">
      <w:pPr>
        <w:pStyle w:val="Naslov9"/>
        <w:spacing w:before="0"/>
        <w:contextualSpacing/>
        <w:rPr>
          <w:rFonts w:asciiTheme="minorHAnsi" w:hAnsiTheme="minorHAnsi" w:cstheme="minorHAnsi"/>
          <w:b/>
          <w:i w:val="0"/>
          <w:noProof w:val="0"/>
          <w:sz w:val="20"/>
          <w:szCs w:val="20"/>
        </w:rPr>
      </w:pPr>
      <w:r w:rsidRPr="00905549">
        <w:rPr>
          <w:rFonts w:asciiTheme="minorHAnsi" w:hAnsiTheme="minorHAnsi" w:cstheme="minorHAnsi"/>
          <w:b/>
          <w:i w:val="0"/>
          <w:noProof w:val="0"/>
          <w:sz w:val="20"/>
          <w:szCs w:val="20"/>
        </w:rPr>
        <w:t>4. Sodelovanje</w:t>
      </w:r>
    </w:p>
    <w:p w:rsidR="00054D9C" w:rsidRPr="00905549" w:rsidRDefault="00054D9C" w:rsidP="00054D9C">
      <w:pPr>
        <w:pStyle w:val="Telobesedila"/>
        <w:ind w:left="0"/>
        <w:contextualSpacing/>
        <w:rPr>
          <w:rFonts w:asciiTheme="minorHAnsi" w:hAnsiTheme="minorHAnsi" w:cstheme="minorHAnsi"/>
          <w:noProof w:val="0"/>
          <w:sz w:val="20"/>
          <w:szCs w:val="20"/>
        </w:rPr>
      </w:pPr>
    </w:p>
    <w:p w:rsidR="00054D9C" w:rsidRPr="00905549" w:rsidRDefault="00054D9C" w:rsidP="00054D9C">
      <w:pPr>
        <w:pStyle w:val="Telobesedila"/>
        <w:ind w:left="0"/>
        <w:rPr>
          <w:rFonts w:asciiTheme="minorHAnsi" w:hAnsiTheme="minorHAnsi" w:cstheme="minorHAnsi"/>
          <w:noProof w:val="0"/>
          <w:sz w:val="20"/>
          <w:szCs w:val="20"/>
        </w:rPr>
      </w:pPr>
      <w:r w:rsidRPr="00905549">
        <w:rPr>
          <w:rFonts w:asciiTheme="minorHAnsi" w:hAnsiTheme="minorHAnsi" w:cstheme="minorHAnsi"/>
          <w:noProof w:val="0"/>
          <w:sz w:val="20"/>
          <w:szCs w:val="20"/>
        </w:rPr>
        <w:t>Kot ponudnik lahko v tem postopku javnega naročanja konkurira vsaka pravna ali fizična oseba, ki je registrirana za dejavnost, ki je predmet tega javnega naročila, in ima za opravljanje te dejavnosti vsa predpisana dovoljenja za izvedbo tega javnega naročila.</w:t>
      </w:r>
    </w:p>
    <w:p w:rsidR="00054D9C" w:rsidRPr="00905549" w:rsidRDefault="00054D9C" w:rsidP="00054D9C">
      <w:pPr>
        <w:pStyle w:val="Telobesedila"/>
        <w:ind w:left="0"/>
        <w:rPr>
          <w:rFonts w:asciiTheme="minorHAnsi" w:hAnsiTheme="minorHAnsi" w:cstheme="minorHAnsi"/>
          <w:noProof w:val="0"/>
          <w:sz w:val="20"/>
          <w:szCs w:val="20"/>
        </w:rPr>
      </w:pPr>
    </w:p>
    <w:p w:rsidR="00054D9C" w:rsidRPr="00905549" w:rsidRDefault="00054D9C" w:rsidP="00054D9C">
      <w:pPr>
        <w:pStyle w:val="Telobesedila"/>
        <w:ind w:left="0"/>
        <w:rPr>
          <w:rFonts w:asciiTheme="minorHAnsi" w:hAnsiTheme="minorHAnsi" w:cstheme="minorHAnsi"/>
          <w:noProof w:val="0"/>
          <w:sz w:val="20"/>
          <w:szCs w:val="20"/>
        </w:rPr>
      </w:pPr>
      <w:r w:rsidRPr="00905549">
        <w:rPr>
          <w:rFonts w:asciiTheme="minorHAnsi" w:hAnsiTheme="minorHAnsi" w:cstheme="minorHAnsi"/>
          <w:noProof w:val="0"/>
          <w:sz w:val="20"/>
          <w:szCs w:val="20"/>
        </w:rPr>
        <w:lastRenderedPageBreak/>
        <w:t>Vsak ponudnik lahko za vsak sklop predloži le eno ponudbo. Ponudnik, ki v posameznem sklopu nastopa v več kot eni ponudbi, ne glede na to, ali nastopa samostojno ali kot partner v skupni ponudbi, diskvalificira vse ponudbe, v katerih v tem sklopu nastopa. Take ponudbe bodo izločene.</w:t>
      </w:r>
    </w:p>
    <w:p w:rsidR="00054D9C" w:rsidRPr="00905549" w:rsidRDefault="00054D9C" w:rsidP="00054D9C">
      <w:pPr>
        <w:pStyle w:val="Telobesedila"/>
        <w:ind w:left="0"/>
        <w:rPr>
          <w:rFonts w:asciiTheme="minorHAnsi" w:hAnsiTheme="minorHAnsi" w:cstheme="minorHAnsi"/>
          <w:noProof w:val="0"/>
          <w:sz w:val="20"/>
          <w:szCs w:val="20"/>
        </w:rPr>
      </w:pPr>
    </w:p>
    <w:p w:rsidR="00054D9C" w:rsidRPr="00905549" w:rsidRDefault="00054D9C" w:rsidP="00054D9C">
      <w:pPr>
        <w:pStyle w:val="Telobesedila"/>
        <w:ind w:left="0"/>
        <w:rPr>
          <w:rFonts w:asciiTheme="minorHAnsi" w:hAnsiTheme="minorHAnsi" w:cstheme="minorHAnsi"/>
          <w:noProof w:val="0"/>
          <w:sz w:val="20"/>
          <w:szCs w:val="20"/>
        </w:rPr>
      </w:pPr>
      <w:r w:rsidRPr="00905549">
        <w:rPr>
          <w:rFonts w:asciiTheme="minorHAnsi" w:hAnsiTheme="minorHAnsi" w:cstheme="minorHAnsi"/>
          <w:noProof w:val="0"/>
          <w:sz w:val="20"/>
          <w:szCs w:val="20"/>
        </w:rPr>
        <w:t>Ponudnik lahko predloži ponudbo za vse sklope, kombinacijo sklopov ali zgolj za en sklop.</w:t>
      </w:r>
    </w:p>
    <w:p w:rsidR="00054D9C" w:rsidRPr="00905549" w:rsidRDefault="00054D9C" w:rsidP="00054D9C">
      <w:pPr>
        <w:pStyle w:val="Telobesedila"/>
        <w:ind w:left="0"/>
        <w:rPr>
          <w:rFonts w:asciiTheme="minorHAnsi" w:hAnsiTheme="minorHAnsi" w:cstheme="minorHAnsi"/>
          <w:noProof w:val="0"/>
          <w:sz w:val="20"/>
          <w:szCs w:val="20"/>
        </w:rPr>
      </w:pPr>
    </w:p>
    <w:p w:rsidR="00054D9C" w:rsidRPr="00905549" w:rsidRDefault="00054D9C" w:rsidP="00054D9C">
      <w:pPr>
        <w:pStyle w:val="Telobesedila"/>
        <w:ind w:left="0"/>
        <w:rPr>
          <w:rFonts w:asciiTheme="minorHAnsi" w:hAnsiTheme="minorHAnsi" w:cstheme="minorHAnsi"/>
          <w:noProof w:val="0"/>
          <w:sz w:val="20"/>
          <w:szCs w:val="20"/>
        </w:rPr>
      </w:pPr>
    </w:p>
    <w:p w:rsidR="00054D9C" w:rsidRPr="00905549" w:rsidRDefault="00054D9C" w:rsidP="00054D9C">
      <w:pPr>
        <w:pStyle w:val="Naslov9"/>
        <w:spacing w:before="0"/>
        <w:contextualSpacing/>
        <w:rPr>
          <w:rFonts w:asciiTheme="minorHAnsi" w:hAnsiTheme="minorHAnsi" w:cstheme="minorHAnsi"/>
          <w:b/>
          <w:i w:val="0"/>
          <w:noProof w:val="0"/>
          <w:sz w:val="20"/>
          <w:szCs w:val="20"/>
        </w:rPr>
      </w:pPr>
      <w:r w:rsidRPr="00905549">
        <w:rPr>
          <w:rFonts w:asciiTheme="minorHAnsi" w:hAnsiTheme="minorHAnsi" w:cstheme="minorHAnsi"/>
          <w:b/>
          <w:i w:val="0"/>
          <w:noProof w:val="0"/>
          <w:sz w:val="20"/>
          <w:szCs w:val="20"/>
        </w:rPr>
        <w:t>4.1. Tuji ponudniki</w:t>
      </w:r>
    </w:p>
    <w:p w:rsidR="00054D9C" w:rsidRPr="00905549" w:rsidRDefault="00054D9C" w:rsidP="00054D9C">
      <w:pPr>
        <w:contextualSpacing/>
        <w:rPr>
          <w:rFonts w:asciiTheme="minorHAnsi" w:hAnsiTheme="minorHAnsi" w:cstheme="minorHAnsi"/>
          <w:noProof w:val="0"/>
          <w:sz w:val="20"/>
          <w:szCs w:val="20"/>
        </w:rPr>
      </w:pPr>
    </w:p>
    <w:p w:rsidR="00054D9C" w:rsidRPr="00905549" w:rsidRDefault="00054D9C" w:rsidP="00054D9C">
      <w:pPr>
        <w:contextualSpacing/>
        <w:rPr>
          <w:rFonts w:asciiTheme="minorHAnsi" w:hAnsiTheme="minorHAnsi" w:cstheme="minorHAnsi"/>
          <w:noProof w:val="0"/>
          <w:sz w:val="20"/>
          <w:szCs w:val="20"/>
        </w:rPr>
      </w:pPr>
      <w:r w:rsidRPr="00905549">
        <w:rPr>
          <w:rFonts w:asciiTheme="minorHAnsi" w:hAnsiTheme="minorHAnsi" w:cstheme="minorHAnsi"/>
          <w:noProof w:val="0"/>
          <w:sz w:val="20"/>
          <w:szCs w:val="20"/>
        </w:rPr>
        <w:t xml:space="preserve">Ponudniki s sedežem v tuji državi morajo izpolnjevati enake pogoje kot ponudniki s sedežem v Republiki Sloveniji. </w:t>
      </w:r>
    </w:p>
    <w:p w:rsidR="00054D9C" w:rsidRPr="00905549" w:rsidRDefault="00054D9C" w:rsidP="00054D9C">
      <w:pPr>
        <w:contextualSpacing/>
        <w:rPr>
          <w:rFonts w:asciiTheme="minorHAnsi" w:hAnsiTheme="minorHAnsi" w:cstheme="minorHAnsi"/>
          <w:noProof w:val="0"/>
          <w:sz w:val="20"/>
          <w:szCs w:val="20"/>
        </w:rPr>
      </w:pPr>
    </w:p>
    <w:p w:rsidR="00054D9C" w:rsidRPr="00905549" w:rsidRDefault="00054D9C" w:rsidP="00054D9C">
      <w:pPr>
        <w:contextualSpacing/>
        <w:rPr>
          <w:rFonts w:asciiTheme="minorHAnsi" w:hAnsiTheme="minorHAnsi" w:cstheme="minorHAnsi"/>
          <w:noProof w:val="0"/>
          <w:sz w:val="20"/>
          <w:szCs w:val="20"/>
        </w:rPr>
      </w:pPr>
      <w:r w:rsidRPr="00905549">
        <w:rPr>
          <w:rFonts w:asciiTheme="minorHAnsi" w:hAnsiTheme="minorHAnsi" w:cstheme="minorHAnsi"/>
          <w:noProof w:val="0"/>
          <w:sz w:val="20"/>
          <w:szCs w:val="20"/>
        </w:rPr>
        <w:t xml:space="preserve">Ponudniki, ki nimajo sedeža v Republiki Sloveniji, morajo predložiti dokazila o izpolnjevanju pogojev iz točke 8. II. poglavja te dokumentacije v zvezi z oddajo javnega naročila. </w:t>
      </w:r>
    </w:p>
    <w:p w:rsidR="00054D9C" w:rsidRPr="00905549" w:rsidRDefault="00054D9C" w:rsidP="00054D9C">
      <w:pPr>
        <w:contextualSpacing/>
        <w:rPr>
          <w:rFonts w:asciiTheme="minorHAnsi" w:hAnsiTheme="minorHAnsi" w:cstheme="minorHAnsi"/>
          <w:noProof w:val="0"/>
          <w:sz w:val="20"/>
          <w:szCs w:val="20"/>
        </w:rPr>
      </w:pPr>
    </w:p>
    <w:p w:rsidR="00054D9C" w:rsidRPr="00905549" w:rsidRDefault="00054D9C" w:rsidP="00054D9C">
      <w:pPr>
        <w:contextualSpacing/>
        <w:rPr>
          <w:rFonts w:asciiTheme="minorHAnsi" w:hAnsiTheme="minorHAnsi" w:cstheme="minorHAnsi"/>
          <w:noProof w:val="0"/>
          <w:sz w:val="20"/>
          <w:szCs w:val="20"/>
        </w:rPr>
      </w:pPr>
      <w:r w:rsidRPr="00905549">
        <w:rPr>
          <w:rFonts w:asciiTheme="minorHAnsi" w:hAnsiTheme="minorHAnsi" w:cstheme="minorHAnsi"/>
          <w:noProof w:val="0"/>
          <w:sz w:val="20"/>
          <w:szCs w:val="20"/>
        </w:rPr>
        <w:t xml:space="preserve">Če država, v kateri ima ponudnik svoj sedež, ne izdaja zahtevanih dokazil iz točk 8.1.1. in 8.1.2. in 8.1.4. II. poglavja te dokumentacije v zvezi z oddajo javnega naročila ali če ti ne zajemajo vseh primerov iz točk 8.1.1., 8.1.2. in 8.1.4. II. poglavja te dokumentacije v zvezi z oddajo javnega naročila, lahko ponudnik da zapriseženo izjavo. Če ta v državi, v kateri ima ponudnik svoj sedež, ni predvidena, pa lahko ponudnik da izjavo določene osebe, dano pred pristojnim sodnim ali upravnim organom, notarjem ali pred pristojno poklicno ali trgovinsko organizacijo v matični državi te osebe ali v državi, v kateri ima ponudnik sedež. </w:t>
      </w:r>
    </w:p>
    <w:p w:rsidR="00054D9C" w:rsidRPr="00905549" w:rsidRDefault="00054D9C" w:rsidP="00054D9C">
      <w:pPr>
        <w:contextualSpacing/>
        <w:rPr>
          <w:rFonts w:asciiTheme="minorHAnsi" w:hAnsiTheme="minorHAnsi" w:cstheme="minorHAnsi"/>
          <w:noProof w:val="0"/>
          <w:sz w:val="20"/>
          <w:szCs w:val="20"/>
        </w:rPr>
      </w:pPr>
    </w:p>
    <w:p w:rsidR="00054D9C" w:rsidRPr="00905549" w:rsidRDefault="00054D9C" w:rsidP="00054D9C">
      <w:pPr>
        <w:contextualSpacing/>
        <w:rPr>
          <w:rFonts w:asciiTheme="minorHAnsi" w:hAnsiTheme="minorHAnsi" w:cstheme="minorHAnsi"/>
          <w:noProof w:val="0"/>
          <w:sz w:val="20"/>
          <w:szCs w:val="20"/>
        </w:rPr>
      </w:pPr>
    </w:p>
    <w:p w:rsidR="00054D9C" w:rsidRPr="00905549" w:rsidRDefault="00054D9C" w:rsidP="00054D9C">
      <w:pPr>
        <w:pStyle w:val="Naslov9"/>
        <w:spacing w:before="0"/>
        <w:contextualSpacing/>
        <w:rPr>
          <w:rFonts w:asciiTheme="minorHAnsi" w:hAnsiTheme="minorHAnsi" w:cstheme="minorHAnsi"/>
          <w:b/>
          <w:i w:val="0"/>
          <w:noProof w:val="0"/>
          <w:sz w:val="20"/>
          <w:szCs w:val="20"/>
        </w:rPr>
      </w:pPr>
      <w:r w:rsidRPr="00905549">
        <w:rPr>
          <w:rFonts w:asciiTheme="minorHAnsi" w:hAnsiTheme="minorHAnsi" w:cstheme="minorHAnsi"/>
          <w:b/>
          <w:i w:val="0"/>
          <w:noProof w:val="0"/>
          <w:sz w:val="20"/>
          <w:szCs w:val="20"/>
        </w:rPr>
        <w:t>4.2. Podizvajalci</w:t>
      </w:r>
    </w:p>
    <w:p w:rsidR="00054D9C" w:rsidRPr="00905549" w:rsidRDefault="00054D9C" w:rsidP="00054D9C">
      <w:pPr>
        <w:contextualSpacing/>
        <w:rPr>
          <w:rFonts w:asciiTheme="minorHAnsi" w:hAnsiTheme="minorHAnsi" w:cstheme="minorHAnsi"/>
          <w:noProof w:val="0"/>
          <w:sz w:val="20"/>
          <w:szCs w:val="20"/>
        </w:rPr>
      </w:pPr>
    </w:p>
    <w:p w:rsidR="00054D9C" w:rsidRPr="00905549" w:rsidRDefault="00054D9C" w:rsidP="00054D9C">
      <w:pPr>
        <w:contextualSpacing/>
        <w:rPr>
          <w:rFonts w:asciiTheme="minorHAnsi" w:hAnsiTheme="minorHAnsi" w:cstheme="minorHAnsi"/>
          <w:b/>
          <w:noProof w:val="0"/>
          <w:sz w:val="20"/>
          <w:szCs w:val="20"/>
        </w:rPr>
      </w:pPr>
      <w:r w:rsidRPr="00905549">
        <w:rPr>
          <w:rFonts w:asciiTheme="minorHAnsi" w:hAnsiTheme="minorHAnsi" w:cstheme="minorHAnsi"/>
          <w:noProof w:val="0"/>
          <w:sz w:val="20"/>
          <w:szCs w:val="20"/>
        </w:rPr>
        <w:t xml:space="preserve">Ponudnik lahko v celoti sam izvede predmetno javno naročilo ali pa ga izvede s podizvajalci. V primeru izvedbe javnega naročila s podizvajalci, </w:t>
      </w:r>
      <w:r w:rsidRPr="00905549">
        <w:rPr>
          <w:rFonts w:asciiTheme="minorHAnsi" w:hAnsiTheme="minorHAnsi" w:cstheme="minorHAnsi"/>
          <w:b/>
          <w:noProof w:val="0"/>
          <w:sz w:val="20"/>
          <w:szCs w:val="20"/>
        </w:rPr>
        <w:t>je potrebno v ponudbi (</w:t>
      </w:r>
      <w:bookmarkStart w:id="0" w:name="_GoBack"/>
      <w:r w:rsidRPr="00905549">
        <w:rPr>
          <w:rFonts w:asciiTheme="minorHAnsi" w:hAnsiTheme="minorHAnsi" w:cstheme="minorHAnsi"/>
          <w:b/>
          <w:noProof w:val="0"/>
          <w:sz w:val="20"/>
          <w:szCs w:val="20"/>
        </w:rPr>
        <w:t>OBR-1</w:t>
      </w:r>
      <w:bookmarkEnd w:id="0"/>
      <w:r w:rsidRPr="00905549">
        <w:rPr>
          <w:rFonts w:asciiTheme="minorHAnsi" w:hAnsiTheme="minorHAnsi" w:cstheme="minorHAnsi"/>
          <w:b/>
          <w:noProof w:val="0"/>
          <w:sz w:val="20"/>
          <w:szCs w:val="20"/>
        </w:rPr>
        <w:t xml:space="preserve">) navesti vse podizvajalce (kontaktne podatke in zakonite zastopnike) in vsak del naročila, ki ga bo izvedel posamezni podizvajalec (predmet, količina, vrednost, kraj in rok izvedbe teh del). </w:t>
      </w:r>
    </w:p>
    <w:p w:rsidR="00054D9C" w:rsidRPr="00905549" w:rsidRDefault="00054D9C" w:rsidP="00054D9C">
      <w:pPr>
        <w:contextualSpacing/>
        <w:rPr>
          <w:rFonts w:asciiTheme="minorHAnsi" w:hAnsiTheme="minorHAnsi" w:cstheme="minorHAnsi"/>
          <w:b/>
          <w:noProof w:val="0"/>
          <w:sz w:val="20"/>
          <w:szCs w:val="20"/>
        </w:rPr>
      </w:pPr>
    </w:p>
    <w:p w:rsidR="00054D9C" w:rsidRPr="00905549" w:rsidRDefault="00054D9C" w:rsidP="00054D9C">
      <w:pPr>
        <w:contextualSpacing/>
        <w:rPr>
          <w:rFonts w:asciiTheme="minorHAnsi" w:hAnsiTheme="minorHAnsi" w:cstheme="minorHAnsi"/>
          <w:noProof w:val="0"/>
          <w:sz w:val="20"/>
          <w:szCs w:val="20"/>
        </w:rPr>
      </w:pPr>
      <w:r w:rsidRPr="00905549">
        <w:rPr>
          <w:rFonts w:asciiTheme="minorHAnsi" w:hAnsiTheme="minorHAnsi" w:cstheme="minorHAnsi"/>
          <w:noProof w:val="0"/>
          <w:sz w:val="20"/>
          <w:szCs w:val="20"/>
        </w:rPr>
        <w:t>Ponudnik mora v ponudbi:</w:t>
      </w:r>
    </w:p>
    <w:p w:rsidR="00054D9C" w:rsidRPr="00905549" w:rsidRDefault="00054D9C" w:rsidP="00054D9C">
      <w:pPr>
        <w:contextualSpacing/>
        <w:rPr>
          <w:rFonts w:asciiTheme="minorHAnsi" w:hAnsiTheme="minorHAnsi" w:cstheme="minorHAnsi"/>
          <w:noProof w:val="0"/>
          <w:sz w:val="20"/>
          <w:szCs w:val="20"/>
        </w:rPr>
      </w:pPr>
    </w:p>
    <w:p w:rsidR="00054D9C" w:rsidRPr="00905549" w:rsidRDefault="00054D9C" w:rsidP="00054D9C">
      <w:pPr>
        <w:numPr>
          <w:ilvl w:val="0"/>
          <w:numId w:val="2"/>
        </w:numPr>
        <w:ind w:left="284" w:hanging="284"/>
        <w:contextualSpacing/>
        <w:rPr>
          <w:rFonts w:asciiTheme="minorHAnsi" w:hAnsiTheme="minorHAnsi" w:cstheme="minorHAnsi"/>
          <w:noProof w:val="0"/>
          <w:sz w:val="20"/>
          <w:szCs w:val="20"/>
        </w:rPr>
      </w:pPr>
      <w:r w:rsidRPr="00905549">
        <w:rPr>
          <w:rFonts w:asciiTheme="minorHAnsi" w:hAnsiTheme="minorHAnsi" w:cstheme="minorHAnsi"/>
          <w:noProof w:val="0"/>
          <w:sz w:val="20"/>
          <w:szCs w:val="20"/>
        </w:rPr>
        <w:t xml:space="preserve">priložiti izpolnjene ESPD teh podizvajalcev v skladu z 79. členom ZJN-3 ter </w:t>
      </w:r>
    </w:p>
    <w:p w:rsidR="00054D9C" w:rsidRPr="00905549" w:rsidRDefault="00054D9C" w:rsidP="00054D9C">
      <w:pPr>
        <w:numPr>
          <w:ilvl w:val="0"/>
          <w:numId w:val="2"/>
        </w:numPr>
        <w:ind w:left="284" w:hanging="284"/>
        <w:contextualSpacing/>
        <w:rPr>
          <w:rFonts w:asciiTheme="minorHAnsi" w:hAnsiTheme="minorHAnsi" w:cstheme="minorHAnsi"/>
          <w:noProof w:val="0"/>
          <w:sz w:val="20"/>
          <w:szCs w:val="20"/>
        </w:rPr>
      </w:pPr>
      <w:r w:rsidRPr="00905549">
        <w:rPr>
          <w:rFonts w:asciiTheme="minorHAnsi" w:hAnsiTheme="minorHAnsi" w:cstheme="minorHAnsi"/>
          <w:noProof w:val="0"/>
          <w:sz w:val="20"/>
          <w:szCs w:val="20"/>
        </w:rPr>
        <w:t xml:space="preserve">priložiti zahtevo podizvajalca za neposredno plačilo, če podizvajalec to zahteva. </w:t>
      </w:r>
    </w:p>
    <w:p w:rsidR="00054D9C" w:rsidRPr="00905549" w:rsidRDefault="00054D9C" w:rsidP="00054D9C">
      <w:pPr>
        <w:contextualSpacing/>
        <w:rPr>
          <w:rFonts w:asciiTheme="minorHAnsi" w:hAnsiTheme="minorHAnsi" w:cstheme="minorHAnsi"/>
          <w:noProof w:val="0"/>
          <w:sz w:val="20"/>
          <w:szCs w:val="20"/>
        </w:rPr>
      </w:pPr>
    </w:p>
    <w:p w:rsidR="00054D9C" w:rsidRPr="00905549" w:rsidRDefault="00054D9C" w:rsidP="00054D9C">
      <w:pPr>
        <w:contextualSpacing/>
        <w:rPr>
          <w:rFonts w:asciiTheme="minorHAnsi" w:hAnsiTheme="minorHAnsi" w:cstheme="minorHAnsi"/>
          <w:noProof w:val="0"/>
          <w:sz w:val="20"/>
          <w:szCs w:val="20"/>
        </w:rPr>
      </w:pPr>
      <w:r w:rsidRPr="00905549">
        <w:rPr>
          <w:rFonts w:asciiTheme="minorHAnsi" w:hAnsiTheme="minorHAnsi" w:cstheme="minorHAnsi"/>
          <w:noProof w:val="0"/>
          <w:sz w:val="20"/>
          <w:szCs w:val="20"/>
        </w:rPr>
        <w:t>V kolikor podizvajalec zahteva neposredno plačilo, se šteje, da je neposredno plačilo podizvajalcu obvezno in obveznost zavezuje naročnika in glavnega izvajalca. Kadar namerava ponudnik izvesti javno naročilo s podizvajalcem, ki zahteva neposredno plačilo, mora:</w:t>
      </w:r>
    </w:p>
    <w:p w:rsidR="00054D9C" w:rsidRPr="00905549" w:rsidRDefault="00054D9C" w:rsidP="00054D9C">
      <w:pPr>
        <w:contextualSpacing/>
        <w:rPr>
          <w:rFonts w:asciiTheme="minorHAnsi" w:hAnsiTheme="minorHAnsi" w:cstheme="minorHAnsi"/>
          <w:noProof w:val="0"/>
          <w:sz w:val="20"/>
          <w:szCs w:val="20"/>
        </w:rPr>
      </w:pPr>
    </w:p>
    <w:p w:rsidR="00054D9C" w:rsidRPr="00905549" w:rsidRDefault="00054D9C" w:rsidP="00054D9C">
      <w:pPr>
        <w:numPr>
          <w:ilvl w:val="0"/>
          <w:numId w:val="4"/>
        </w:numPr>
        <w:ind w:left="284" w:hanging="284"/>
        <w:contextualSpacing/>
        <w:rPr>
          <w:rFonts w:asciiTheme="minorHAnsi" w:hAnsiTheme="minorHAnsi" w:cstheme="minorHAnsi"/>
          <w:noProof w:val="0"/>
          <w:sz w:val="20"/>
          <w:szCs w:val="20"/>
        </w:rPr>
      </w:pPr>
      <w:r w:rsidRPr="00905549">
        <w:rPr>
          <w:rFonts w:asciiTheme="minorHAnsi" w:hAnsiTheme="minorHAnsi" w:cstheme="minorHAnsi"/>
          <w:noProof w:val="0"/>
          <w:sz w:val="20"/>
          <w:szCs w:val="20"/>
        </w:rPr>
        <w:t xml:space="preserve">glavni ponudnik v pogodbi pooblastiti naročnika, da na podlagi potrjenega računa oziroma situacije s strani glavnega izvajalca neposredno plačuje podizvajalcu, </w:t>
      </w:r>
    </w:p>
    <w:p w:rsidR="00054D9C" w:rsidRPr="00905549" w:rsidRDefault="00054D9C" w:rsidP="00054D9C">
      <w:pPr>
        <w:numPr>
          <w:ilvl w:val="0"/>
          <w:numId w:val="4"/>
        </w:numPr>
        <w:ind w:left="284" w:hanging="284"/>
        <w:contextualSpacing/>
        <w:rPr>
          <w:rFonts w:asciiTheme="minorHAnsi" w:hAnsiTheme="minorHAnsi" w:cstheme="minorHAnsi"/>
          <w:noProof w:val="0"/>
          <w:sz w:val="20"/>
          <w:szCs w:val="20"/>
        </w:rPr>
      </w:pPr>
      <w:r w:rsidRPr="00905549">
        <w:rPr>
          <w:rFonts w:asciiTheme="minorHAnsi" w:hAnsiTheme="minorHAnsi" w:cstheme="minorHAnsi"/>
          <w:noProof w:val="0"/>
          <w:sz w:val="20"/>
          <w:szCs w:val="20"/>
        </w:rPr>
        <w:t xml:space="preserve">podizvajalec predložiti soglasje, na podlagi katerega naročnik namesto ponudnika poravna podizvajalčevo terjatev do ponudnika, </w:t>
      </w:r>
    </w:p>
    <w:p w:rsidR="00054D9C" w:rsidRPr="00905549" w:rsidRDefault="00054D9C" w:rsidP="00054D9C">
      <w:pPr>
        <w:numPr>
          <w:ilvl w:val="0"/>
          <w:numId w:val="4"/>
        </w:numPr>
        <w:ind w:left="284" w:hanging="284"/>
        <w:contextualSpacing/>
        <w:rPr>
          <w:rFonts w:asciiTheme="minorHAnsi" w:hAnsiTheme="minorHAnsi" w:cstheme="minorHAnsi"/>
          <w:noProof w:val="0"/>
          <w:sz w:val="20"/>
          <w:szCs w:val="20"/>
        </w:rPr>
      </w:pPr>
      <w:r w:rsidRPr="00905549">
        <w:rPr>
          <w:rFonts w:asciiTheme="minorHAnsi" w:hAnsiTheme="minorHAnsi" w:cstheme="minorHAnsi"/>
          <w:noProof w:val="0"/>
          <w:sz w:val="20"/>
          <w:szCs w:val="20"/>
        </w:rPr>
        <w:t>glavni ponudnik svojemu računu ali situaciji priložiti račun ali situacijo podizvajalca, ki ga je predhodno potrdil.</w:t>
      </w:r>
    </w:p>
    <w:p w:rsidR="00054D9C" w:rsidRPr="00905549" w:rsidRDefault="00054D9C" w:rsidP="00054D9C">
      <w:pPr>
        <w:contextualSpacing/>
        <w:rPr>
          <w:rFonts w:asciiTheme="minorHAnsi" w:hAnsiTheme="minorHAnsi" w:cstheme="minorHAnsi"/>
          <w:noProof w:val="0"/>
          <w:sz w:val="20"/>
          <w:szCs w:val="20"/>
        </w:rPr>
      </w:pPr>
    </w:p>
    <w:p w:rsidR="00054D9C" w:rsidRPr="00905549" w:rsidRDefault="00054D9C" w:rsidP="00054D9C">
      <w:pPr>
        <w:contextualSpacing/>
        <w:rPr>
          <w:rFonts w:asciiTheme="minorHAnsi" w:hAnsiTheme="minorHAnsi" w:cstheme="minorHAnsi"/>
          <w:noProof w:val="0"/>
          <w:sz w:val="20"/>
          <w:szCs w:val="20"/>
        </w:rPr>
      </w:pPr>
      <w:r w:rsidRPr="00905549">
        <w:rPr>
          <w:rFonts w:asciiTheme="minorHAnsi" w:hAnsiTheme="minorHAnsi" w:cstheme="minorHAnsi"/>
          <w:noProof w:val="0"/>
          <w:sz w:val="20"/>
          <w:szCs w:val="20"/>
        </w:rPr>
        <w:t xml:space="preserve">Če neposredno plačilo podizvajalcu ni obvezno, naročnik od glavnega izvajalca zahteva, da mu najpozneje v šedstdesetih (60) dneh od plačila končnega računa oziroma situacije pošlje svojo pisno izjavo in pisno izjavo podizvajalca, da je podizvajalec prejel </w:t>
      </w:r>
      <w:r w:rsidR="005A683F" w:rsidRPr="00905549">
        <w:rPr>
          <w:rFonts w:asciiTheme="minorHAnsi" w:hAnsiTheme="minorHAnsi" w:cstheme="minorHAnsi"/>
          <w:noProof w:val="0"/>
          <w:sz w:val="20"/>
          <w:szCs w:val="20"/>
        </w:rPr>
        <w:t>plačilo</w:t>
      </w:r>
      <w:r w:rsidRPr="00905549">
        <w:rPr>
          <w:rFonts w:asciiTheme="minorHAnsi" w:hAnsiTheme="minorHAnsi" w:cstheme="minorHAnsi"/>
          <w:noProof w:val="0"/>
          <w:sz w:val="20"/>
          <w:szCs w:val="20"/>
        </w:rPr>
        <w:t xml:space="preserve"> za izvedene storitve, neposredno povezano s predmetom javnega naročila. </w:t>
      </w:r>
    </w:p>
    <w:p w:rsidR="00054D9C" w:rsidRPr="00905549" w:rsidRDefault="00054D9C" w:rsidP="00054D9C">
      <w:pPr>
        <w:contextualSpacing/>
        <w:rPr>
          <w:rFonts w:asciiTheme="minorHAnsi" w:hAnsiTheme="minorHAnsi" w:cstheme="minorHAnsi"/>
          <w:noProof w:val="0"/>
          <w:sz w:val="20"/>
          <w:szCs w:val="20"/>
        </w:rPr>
      </w:pPr>
    </w:p>
    <w:p w:rsidR="00054D9C" w:rsidRPr="00905549" w:rsidRDefault="00054D9C" w:rsidP="00054D9C">
      <w:pPr>
        <w:contextualSpacing/>
        <w:rPr>
          <w:rFonts w:asciiTheme="minorHAnsi" w:hAnsiTheme="minorHAnsi" w:cstheme="minorHAnsi"/>
          <w:noProof w:val="0"/>
          <w:sz w:val="20"/>
          <w:szCs w:val="20"/>
        </w:rPr>
      </w:pPr>
      <w:r w:rsidRPr="00905549">
        <w:rPr>
          <w:rFonts w:asciiTheme="minorHAnsi" w:hAnsiTheme="minorHAnsi" w:cstheme="minorHAnsi"/>
          <w:noProof w:val="0"/>
          <w:sz w:val="20"/>
          <w:szCs w:val="20"/>
        </w:rPr>
        <w:t xml:space="preserve">Glavni ponudnik mora med izvajanjem javnega naročila naročnika obvestiti o morebitnih spremembah informacij iz prvega in drugega odstavka te točke in poslati informacije o novih podizvajalcih, ki jih namerava naknadno vključiti v izvajanje takšnega javnega naročila, in sicer najkasneje v petih dneh po spremembi. V primeru vključitve novih podizvajalcev mora glavni ponudnik skupaj z obvestilom posredovati tudi podatke in dokumente iz prvega in drugega odstavka te točke. </w:t>
      </w:r>
    </w:p>
    <w:p w:rsidR="00054D9C" w:rsidRPr="00905549" w:rsidRDefault="00054D9C" w:rsidP="00054D9C">
      <w:pPr>
        <w:contextualSpacing/>
        <w:rPr>
          <w:rFonts w:asciiTheme="minorHAnsi" w:hAnsiTheme="minorHAnsi" w:cstheme="minorHAnsi"/>
          <w:noProof w:val="0"/>
          <w:sz w:val="20"/>
          <w:szCs w:val="20"/>
        </w:rPr>
      </w:pPr>
    </w:p>
    <w:p w:rsidR="00054D9C" w:rsidRPr="00905549" w:rsidRDefault="00054D9C" w:rsidP="00054D9C">
      <w:pPr>
        <w:contextualSpacing/>
        <w:rPr>
          <w:rFonts w:asciiTheme="minorHAnsi" w:hAnsiTheme="minorHAnsi" w:cstheme="minorHAnsi"/>
          <w:noProof w:val="0"/>
          <w:sz w:val="20"/>
          <w:szCs w:val="20"/>
        </w:rPr>
      </w:pPr>
      <w:r w:rsidRPr="00905549">
        <w:rPr>
          <w:rFonts w:asciiTheme="minorHAnsi" w:hAnsiTheme="minorHAnsi" w:cstheme="minorHAnsi"/>
          <w:noProof w:val="0"/>
          <w:sz w:val="20"/>
          <w:szCs w:val="20"/>
        </w:rPr>
        <w:t xml:space="preserve">Kadar namerava ponudnik izvesti javno naročilo s podizvajalcem, mora pogoje iz točk 8.1. in 8.2. II. poglavja te dokumentacije izpolnjevati tudi podizvajalec, ki sodeluje pri izvedbi javnega naročila. </w:t>
      </w:r>
    </w:p>
    <w:p w:rsidR="00054D9C" w:rsidRPr="00905549" w:rsidRDefault="00054D9C" w:rsidP="00054D9C">
      <w:pPr>
        <w:contextualSpacing/>
        <w:rPr>
          <w:rFonts w:asciiTheme="minorHAnsi" w:hAnsiTheme="minorHAnsi" w:cstheme="minorHAnsi"/>
          <w:noProof w:val="0"/>
          <w:sz w:val="20"/>
          <w:szCs w:val="20"/>
        </w:rPr>
      </w:pPr>
    </w:p>
    <w:p w:rsidR="00054D9C" w:rsidRPr="00905549" w:rsidRDefault="00054D9C" w:rsidP="00054D9C">
      <w:pPr>
        <w:contextualSpacing/>
        <w:rPr>
          <w:rFonts w:asciiTheme="minorHAnsi" w:hAnsiTheme="minorHAnsi" w:cstheme="minorHAnsi"/>
          <w:noProof w:val="0"/>
          <w:sz w:val="20"/>
          <w:szCs w:val="20"/>
        </w:rPr>
      </w:pPr>
      <w:r w:rsidRPr="00905549">
        <w:rPr>
          <w:rFonts w:asciiTheme="minorHAnsi" w:hAnsiTheme="minorHAnsi" w:cstheme="minorHAnsi"/>
          <w:noProof w:val="0"/>
          <w:sz w:val="20"/>
          <w:szCs w:val="20"/>
        </w:rPr>
        <w:t xml:space="preserve">Naročnik lahko zavrne predlog za zamenjavo podizvajalca oziroma vključitev novega podizvajalca tudi, če bi to lahko vplivalo na nemoteno izvajanje ali dokončanje del in če novi podizvajalec ne izpolnjuje pogojev, ki jih je postavil naročnik v dokumentaciji v zvezi z oddajo javnega naročila. Naročnik bo o morebitni zavrnitvi novega podizvajalca obvestil glavnega izvajalca najpozneje v desetih dneh od prejema predloga. </w:t>
      </w:r>
    </w:p>
    <w:p w:rsidR="00054D9C" w:rsidRPr="00905549" w:rsidRDefault="00054D9C" w:rsidP="00054D9C">
      <w:pPr>
        <w:contextualSpacing/>
        <w:rPr>
          <w:rFonts w:asciiTheme="minorHAnsi" w:hAnsiTheme="minorHAnsi" w:cstheme="minorHAnsi"/>
          <w:noProof w:val="0"/>
          <w:sz w:val="20"/>
          <w:szCs w:val="20"/>
        </w:rPr>
      </w:pPr>
    </w:p>
    <w:p w:rsidR="00054D9C" w:rsidRPr="00905549" w:rsidRDefault="00054D9C" w:rsidP="00054D9C">
      <w:pPr>
        <w:contextualSpacing/>
        <w:rPr>
          <w:rFonts w:asciiTheme="minorHAnsi" w:hAnsiTheme="minorHAnsi" w:cstheme="minorHAnsi"/>
          <w:noProof w:val="0"/>
          <w:sz w:val="20"/>
          <w:szCs w:val="20"/>
        </w:rPr>
      </w:pPr>
      <w:r w:rsidRPr="00905549">
        <w:rPr>
          <w:rFonts w:asciiTheme="minorHAnsi" w:hAnsiTheme="minorHAnsi" w:cstheme="minorHAnsi"/>
          <w:noProof w:val="0"/>
          <w:sz w:val="20"/>
          <w:szCs w:val="20"/>
        </w:rPr>
        <w:t xml:space="preserve">Obveznosti iz te točke veljajo tudi za podizvajalce podizvajalcev glavnega izvajalca ali nadaljnje podizvajalce v podizvajalski verigi. </w:t>
      </w:r>
    </w:p>
    <w:p w:rsidR="00054D9C" w:rsidRPr="00905549" w:rsidRDefault="00054D9C" w:rsidP="00054D9C">
      <w:pPr>
        <w:contextualSpacing/>
        <w:rPr>
          <w:rFonts w:asciiTheme="minorHAnsi" w:hAnsiTheme="minorHAnsi" w:cstheme="minorHAnsi"/>
          <w:noProof w:val="0"/>
          <w:sz w:val="20"/>
          <w:szCs w:val="20"/>
        </w:rPr>
      </w:pPr>
    </w:p>
    <w:p w:rsidR="00054D9C" w:rsidRPr="00905549" w:rsidRDefault="00054D9C" w:rsidP="00054D9C">
      <w:pPr>
        <w:contextualSpacing/>
        <w:rPr>
          <w:rFonts w:asciiTheme="minorHAnsi" w:hAnsiTheme="minorHAnsi" w:cstheme="minorHAnsi"/>
          <w:noProof w:val="0"/>
          <w:sz w:val="20"/>
          <w:szCs w:val="20"/>
        </w:rPr>
      </w:pPr>
      <w:r w:rsidRPr="00905549">
        <w:rPr>
          <w:rFonts w:asciiTheme="minorHAnsi" w:hAnsiTheme="minorHAnsi" w:cstheme="minorHAnsi"/>
          <w:noProof w:val="0"/>
          <w:sz w:val="20"/>
          <w:szCs w:val="20"/>
        </w:rPr>
        <w:t>Glavni izvajalec je v celoti odgovoren za izvedbo del, ki jih bo izvedel njegov morebitni podizvajalec oziroma podizvajalec podizvajalca.</w:t>
      </w:r>
    </w:p>
    <w:p w:rsidR="00054D9C" w:rsidRPr="00905549" w:rsidRDefault="00054D9C" w:rsidP="00054D9C">
      <w:pPr>
        <w:rPr>
          <w:rFonts w:asciiTheme="minorHAnsi" w:hAnsiTheme="minorHAnsi"/>
          <w:noProof w:val="0"/>
          <w:sz w:val="20"/>
          <w:szCs w:val="20"/>
        </w:rPr>
      </w:pPr>
    </w:p>
    <w:p w:rsidR="00054D9C" w:rsidRPr="00905549" w:rsidRDefault="00054D9C" w:rsidP="00054D9C">
      <w:pPr>
        <w:rPr>
          <w:rFonts w:asciiTheme="minorHAnsi" w:hAnsiTheme="minorHAnsi"/>
          <w:noProof w:val="0"/>
          <w:sz w:val="20"/>
          <w:szCs w:val="20"/>
        </w:rPr>
      </w:pPr>
    </w:p>
    <w:p w:rsidR="00054D9C" w:rsidRPr="00905549" w:rsidRDefault="00054D9C" w:rsidP="00054D9C">
      <w:pPr>
        <w:pStyle w:val="Naslov9"/>
        <w:spacing w:before="0"/>
        <w:contextualSpacing/>
        <w:rPr>
          <w:rFonts w:asciiTheme="minorHAnsi" w:hAnsiTheme="minorHAnsi" w:cstheme="minorHAnsi"/>
          <w:b/>
          <w:i w:val="0"/>
          <w:noProof w:val="0"/>
          <w:color w:val="auto"/>
          <w:sz w:val="20"/>
          <w:szCs w:val="20"/>
        </w:rPr>
      </w:pPr>
      <w:r w:rsidRPr="00905549">
        <w:rPr>
          <w:rFonts w:asciiTheme="minorHAnsi" w:hAnsiTheme="minorHAnsi" w:cstheme="minorHAnsi"/>
          <w:b/>
          <w:i w:val="0"/>
          <w:noProof w:val="0"/>
          <w:color w:val="auto"/>
          <w:sz w:val="20"/>
          <w:szCs w:val="20"/>
        </w:rPr>
        <w:t>4.3. Skupna ponudba</w:t>
      </w:r>
    </w:p>
    <w:p w:rsidR="00054D9C" w:rsidRPr="00905549" w:rsidRDefault="00054D9C" w:rsidP="00054D9C">
      <w:pPr>
        <w:rPr>
          <w:rFonts w:asciiTheme="minorHAnsi" w:hAnsiTheme="minorHAnsi"/>
          <w:noProof w:val="0"/>
        </w:rPr>
      </w:pPr>
    </w:p>
    <w:p w:rsidR="00054D9C" w:rsidRPr="00905549" w:rsidRDefault="00054D9C" w:rsidP="00054D9C">
      <w:pPr>
        <w:contextualSpacing/>
        <w:rPr>
          <w:rFonts w:asciiTheme="minorHAnsi" w:hAnsiTheme="minorHAnsi" w:cstheme="minorHAnsi"/>
          <w:noProof w:val="0"/>
          <w:sz w:val="20"/>
          <w:szCs w:val="20"/>
        </w:rPr>
      </w:pPr>
      <w:r w:rsidRPr="00905549">
        <w:rPr>
          <w:rFonts w:asciiTheme="minorHAnsi" w:hAnsiTheme="minorHAnsi" w:cstheme="minorHAnsi"/>
          <w:noProof w:val="0"/>
          <w:sz w:val="20"/>
          <w:szCs w:val="20"/>
        </w:rPr>
        <w:t>Skupine gospodarskih subjektov lahko predložijo skupno ponudbo. V primeru skupne ponudbe bo naročnik od izbrane skupine zahteval predložitev ustreznega akta o skupni izvedbi naročila, ki mora vsebovati vsaj:</w:t>
      </w:r>
    </w:p>
    <w:p w:rsidR="00054D9C" w:rsidRPr="00905549" w:rsidRDefault="00054D9C" w:rsidP="00054D9C">
      <w:pPr>
        <w:contextualSpacing/>
        <w:rPr>
          <w:rFonts w:asciiTheme="minorHAnsi" w:hAnsiTheme="minorHAnsi" w:cstheme="minorHAnsi"/>
          <w:noProof w:val="0"/>
          <w:sz w:val="20"/>
          <w:szCs w:val="20"/>
        </w:rPr>
      </w:pPr>
    </w:p>
    <w:p w:rsidR="00054D9C" w:rsidRPr="00905549" w:rsidRDefault="00054D9C" w:rsidP="00054D9C">
      <w:pPr>
        <w:numPr>
          <w:ilvl w:val="0"/>
          <w:numId w:val="3"/>
        </w:numPr>
        <w:ind w:left="426" w:hanging="426"/>
        <w:contextualSpacing/>
        <w:rPr>
          <w:rFonts w:asciiTheme="minorHAnsi" w:hAnsiTheme="minorHAnsi" w:cstheme="minorHAnsi"/>
          <w:noProof w:val="0"/>
          <w:sz w:val="20"/>
          <w:szCs w:val="20"/>
        </w:rPr>
      </w:pPr>
      <w:r w:rsidRPr="00905549">
        <w:rPr>
          <w:rFonts w:asciiTheme="minorHAnsi" w:hAnsiTheme="minorHAnsi" w:cstheme="minorHAnsi"/>
          <w:noProof w:val="0"/>
          <w:sz w:val="20"/>
          <w:szCs w:val="20"/>
        </w:rPr>
        <w:t>navedbo vseh partnerjev v skupini (naziv in naslov partnerja, zakonitega zastopnika, matična številka, davčna številka, številka transakcijskega računa),</w:t>
      </w:r>
    </w:p>
    <w:p w:rsidR="00054D9C" w:rsidRPr="00905549" w:rsidRDefault="00054D9C" w:rsidP="00054D9C">
      <w:pPr>
        <w:numPr>
          <w:ilvl w:val="0"/>
          <w:numId w:val="3"/>
        </w:numPr>
        <w:ind w:left="426" w:hanging="426"/>
        <w:contextualSpacing/>
        <w:rPr>
          <w:rFonts w:asciiTheme="minorHAnsi" w:hAnsiTheme="minorHAnsi" w:cstheme="minorHAnsi"/>
          <w:noProof w:val="0"/>
          <w:sz w:val="20"/>
          <w:szCs w:val="20"/>
        </w:rPr>
      </w:pPr>
      <w:r w:rsidRPr="00905549">
        <w:rPr>
          <w:rFonts w:asciiTheme="minorHAnsi" w:hAnsiTheme="minorHAnsi" w:cstheme="minorHAnsi"/>
          <w:noProof w:val="0"/>
          <w:sz w:val="20"/>
          <w:szCs w:val="20"/>
        </w:rPr>
        <w:t>pooblastilo vodilnemu partnerju v skupini,</w:t>
      </w:r>
    </w:p>
    <w:p w:rsidR="00054D9C" w:rsidRPr="00905549" w:rsidRDefault="00054D9C" w:rsidP="00054D9C">
      <w:pPr>
        <w:numPr>
          <w:ilvl w:val="0"/>
          <w:numId w:val="3"/>
        </w:numPr>
        <w:ind w:left="426" w:hanging="426"/>
        <w:contextualSpacing/>
        <w:rPr>
          <w:rFonts w:asciiTheme="minorHAnsi" w:hAnsiTheme="minorHAnsi" w:cstheme="minorHAnsi"/>
          <w:noProof w:val="0"/>
          <w:sz w:val="20"/>
          <w:szCs w:val="20"/>
        </w:rPr>
      </w:pPr>
      <w:r w:rsidRPr="00905549">
        <w:rPr>
          <w:rFonts w:asciiTheme="minorHAnsi" w:hAnsiTheme="minorHAnsi" w:cstheme="minorHAnsi"/>
          <w:noProof w:val="0"/>
          <w:sz w:val="20"/>
          <w:szCs w:val="20"/>
        </w:rPr>
        <w:t>neomejeno solidarno odgovornost vseh partnerjev v skupini do naročnika,</w:t>
      </w:r>
    </w:p>
    <w:p w:rsidR="00054D9C" w:rsidRPr="00905549" w:rsidRDefault="00054D9C" w:rsidP="00054D9C">
      <w:pPr>
        <w:numPr>
          <w:ilvl w:val="0"/>
          <w:numId w:val="3"/>
        </w:numPr>
        <w:ind w:left="426" w:hanging="426"/>
        <w:contextualSpacing/>
        <w:rPr>
          <w:rFonts w:asciiTheme="minorHAnsi" w:hAnsiTheme="minorHAnsi" w:cstheme="minorHAnsi"/>
          <w:noProof w:val="0"/>
          <w:sz w:val="20"/>
          <w:szCs w:val="20"/>
        </w:rPr>
      </w:pPr>
      <w:r w:rsidRPr="00905549">
        <w:rPr>
          <w:rFonts w:asciiTheme="minorHAnsi" w:hAnsiTheme="minorHAnsi" w:cstheme="minorHAnsi"/>
          <w:noProof w:val="0"/>
          <w:sz w:val="20"/>
          <w:szCs w:val="20"/>
        </w:rPr>
        <w:t>področje dela, ki ga bo prevzel in izvedel vsak partner v skupini in delež vsakega partnerja v skupini v % in vrednost del, ki jih prevzema posamezni partner v skupini,</w:t>
      </w:r>
    </w:p>
    <w:p w:rsidR="00054D9C" w:rsidRPr="00905549" w:rsidRDefault="00054D9C" w:rsidP="00054D9C">
      <w:pPr>
        <w:numPr>
          <w:ilvl w:val="0"/>
          <w:numId w:val="3"/>
        </w:numPr>
        <w:ind w:left="426" w:hanging="426"/>
        <w:contextualSpacing/>
        <w:rPr>
          <w:rFonts w:asciiTheme="minorHAnsi" w:hAnsiTheme="minorHAnsi" w:cstheme="minorHAnsi"/>
          <w:noProof w:val="0"/>
          <w:sz w:val="20"/>
          <w:szCs w:val="20"/>
        </w:rPr>
      </w:pPr>
      <w:r w:rsidRPr="00905549">
        <w:rPr>
          <w:rFonts w:asciiTheme="minorHAnsi" w:hAnsiTheme="minorHAnsi" w:cstheme="minorHAnsi"/>
          <w:noProof w:val="0"/>
          <w:sz w:val="20"/>
          <w:szCs w:val="20"/>
        </w:rPr>
        <w:t>način plačila preko vodilnega partnerja v skupini ali vsakemu od partnerjev v skupini,</w:t>
      </w:r>
    </w:p>
    <w:p w:rsidR="00054D9C" w:rsidRPr="00905549" w:rsidRDefault="00054D9C" w:rsidP="00054D9C">
      <w:pPr>
        <w:numPr>
          <w:ilvl w:val="0"/>
          <w:numId w:val="3"/>
        </w:numPr>
        <w:ind w:left="426" w:hanging="426"/>
        <w:contextualSpacing/>
        <w:rPr>
          <w:rFonts w:asciiTheme="minorHAnsi" w:hAnsiTheme="minorHAnsi" w:cstheme="minorHAnsi"/>
          <w:noProof w:val="0"/>
          <w:sz w:val="20"/>
          <w:szCs w:val="20"/>
        </w:rPr>
      </w:pPr>
      <w:r w:rsidRPr="00905549">
        <w:rPr>
          <w:rFonts w:asciiTheme="minorHAnsi" w:hAnsiTheme="minorHAnsi" w:cstheme="minorHAnsi"/>
          <w:noProof w:val="0"/>
          <w:sz w:val="20"/>
          <w:szCs w:val="20"/>
        </w:rPr>
        <w:t>določbe v primeru izstopa kateregakoli od partnerjev v skupini,</w:t>
      </w:r>
    </w:p>
    <w:p w:rsidR="00054D9C" w:rsidRPr="00905549" w:rsidRDefault="00054D9C" w:rsidP="00054D9C">
      <w:pPr>
        <w:numPr>
          <w:ilvl w:val="0"/>
          <w:numId w:val="3"/>
        </w:numPr>
        <w:ind w:left="426" w:hanging="426"/>
        <w:contextualSpacing/>
        <w:rPr>
          <w:rFonts w:asciiTheme="minorHAnsi" w:hAnsiTheme="minorHAnsi" w:cstheme="minorHAnsi"/>
          <w:noProof w:val="0"/>
          <w:sz w:val="20"/>
          <w:szCs w:val="20"/>
        </w:rPr>
      </w:pPr>
      <w:r w:rsidRPr="00905549">
        <w:rPr>
          <w:rFonts w:asciiTheme="minorHAnsi" w:hAnsiTheme="minorHAnsi" w:cstheme="minorHAnsi"/>
          <w:noProof w:val="0"/>
          <w:sz w:val="20"/>
          <w:szCs w:val="20"/>
        </w:rPr>
        <w:t>reševanje sporov med partnerji v skupini,</w:t>
      </w:r>
    </w:p>
    <w:p w:rsidR="00054D9C" w:rsidRPr="00905549" w:rsidRDefault="00054D9C" w:rsidP="00054D9C">
      <w:pPr>
        <w:numPr>
          <w:ilvl w:val="0"/>
          <w:numId w:val="3"/>
        </w:numPr>
        <w:ind w:left="426" w:hanging="426"/>
        <w:contextualSpacing/>
        <w:rPr>
          <w:rFonts w:asciiTheme="minorHAnsi" w:hAnsiTheme="minorHAnsi" w:cstheme="minorHAnsi"/>
          <w:noProof w:val="0"/>
          <w:sz w:val="20"/>
          <w:szCs w:val="20"/>
        </w:rPr>
      </w:pPr>
      <w:r w:rsidRPr="00905549">
        <w:rPr>
          <w:rFonts w:asciiTheme="minorHAnsi" w:hAnsiTheme="minorHAnsi" w:cstheme="minorHAnsi"/>
          <w:noProof w:val="0"/>
          <w:sz w:val="20"/>
          <w:szCs w:val="20"/>
        </w:rPr>
        <w:t>druge morebitne pravice in obveznosti med partnerji v skupini,</w:t>
      </w:r>
    </w:p>
    <w:p w:rsidR="00054D9C" w:rsidRPr="00905549" w:rsidRDefault="00054D9C" w:rsidP="00054D9C">
      <w:pPr>
        <w:numPr>
          <w:ilvl w:val="0"/>
          <w:numId w:val="2"/>
        </w:numPr>
        <w:ind w:left="426" w:hanging="426"/>
        <w:contextualSpacing/>
        <w:rPr>
          <w:rFonts w:asciiTheme="minorHAnsi" w:hAnsiTheme="minorHAnsi" w:cstheme="minorHAnsi"/>
          <w:noProof w:val="0"/>
          <w:sz w:val="20"/>
          <w:szCs w:val="20"/>
        </w:rPr>
      </w:pPr>
      <w:r w:rsidRPr="00905549">
        <w:rPr>
          <w:rFonts w:asciiTheme="minorHAnsi" w:hAnsiTheme="minorHAnsi" w:cstheme="minorHAnsi"/>
          <w:noProof w:val="0"/>
          <w:sz w:val="20"/>
          <w:szCs w:val="20"/>
        </w:rPr>
        <w:t>rok veljavnosti pravnega akta.</w:t>
      </w:r>
    </w:p>
    <w:p w:rsidR="00054D9C" w:rsidRPr="00905549" w:rsidRDefault="00054D9C" w:rsidP="00054D9C">
      <w:pPr>
        <w:contextualSpacing/>
        <w:rPr>
          <w:rFonts w:asciiTheme="minorHAnsi" w:hAnsiTheme="minorHAnsi" w:cstheme="minorHAnsi"/>
          <w:noProof w:val="0"/>
          <w:sz w:val="20"/>
          <w:szCs w:val="20"/>
        </w:rPr>
      </w:pPr>
    </w:p>
    <w:p w:rsidR="00054D9C" w:rsidRPr="00905549" w:rsidRDefault="00054D9C" w:rsidP="00054D9C">
      <w:pPr>
        <w:contextualSpacing/>
        <w:rPr>
          <w:rFonts w:asciiTheme="minorHAnsi" w:hAnsiTheme="minorHAnsi" w:cstheme="minorHAnsi"/>
          <w:noProof w:val="0"/>
          <w:sz w:val="20"/>
          <w:szCs w:val="20"/>
        </w:rPr>
      </w:pPr>
      <w:r w:rsidRPr="00905549">
        <w:rPr>
          <w:rFonts w:asciiTheme="minorHAnsi" w:hAnsiTheme="minorHAnsi" w:cstheme="minorHAnsi"/>
          <w:noProof w:val="0"/>
          <w:sz w:val="20"/>
          <w:szCs w:val="20"/>
        </w:rPr>
        <w:t xml:space="preserve">V primeru, da skupina ponudnikov predloži skupno ponudbo, mora ponudnik v OBR-1 navesti vse, ki bodo sodelovali v tej skupni ponudbi. Vsak ponudnik iz skupine ponudnikov mora posamično izpolnjevati pogoje iz točke 8.1. in 8.2. II. poglavja teh navodil. </w:t>
      </w:r>
    </w:p>
    <w:p w:rsidR="00054D9C" w:rsidRPr="00905549" w:rsidRDefault="00054D9C" w:rsidP="00054D9C">
      <w:pPr>
        <w:contextualSpacing/>
        <w:rPr>
          <w:rFonts w:asciiTheme="minorHAnsi" w:hAnsiTheme="minorHAnsi" w:cstheme="minorHAnsi"/>
          <w:noProof w:val="0"/>
          <w:sz w:val="20"/>
          <w:szCs w:val="20"/>
        </w:rPr>
      </w:pPr>
    </w:p>
    <w:p w:rsidR="00054D9C" w:rsidRPr="00905549" w:rsidRDefault="00054D9C" w:rsidP="00054D9C">
      <w:pPr>
        <w:contextualSpacing/>
        <w:rPr>
          <w:rFonts w:asciiTheme="minorHAnsi" w:hAnsiTheme="minorHAnsi" w:cstheme="minorHAnsi"/>
          <w:noProof w:val="0"/>
          <w:sz w:val="20"/>
          <w:szCs w:val="20"/>
        </w:rPr>
      </w:pPr>
      <w:r w:rsidRPr="00905549">
        <w:rPr>
          <w:rFonts w:asciiTheme="minorHAnsi" w:hAnsiTheme="minorHAnsi" w:cstheme="minorHAnsi"/>
          <w:noProof w:val="0"/>
          <w:sz w:val="20"/>
          <w:szCs w:val="20"/>
        </w:rPr>
        <w:t xml:space="preserve">V kolikor je javno naročilo v izvajanje oddano ponudnikom, ki so oddali skupno ponudbo, menjava članov skupine tekom izvajanja </w:t>
      </w:r>
      <w:r w:rsidR="005A683F" w:rsidRPr="00905549">
        <w:rPr>
          <w:rFonts w:asciiTheme="minorHAnsi" w:hAnsiTheme="minorHAnsi" w:cstheme="minorHAnsi"/>
          <w:noProof w:val="0"/>
          <w:sz w:val="20"/>
          <w:szCs w:val="20"/>
        </w:rPr>
        <w:t>pogodbe</w:t>
      </w:r>
      <w:r w:rsidRPr="00905549">
        <w:rPr>
          <w:rFonts w:asciiTheme="minorHAnsi" w:hAnsiTheme="minorHAnsi" w:cstheme="minorHAnsi"/>
          <w:noProof w:val="0"/>
          <w:sz w:val="20"/>
          <w:szCs w:val="20"/>
        </w:rPr>
        <w:t xml:space="preserve"> ni mogoča. V kolikor kateri od članov skupine želi prenehati z izvajanjem javnega naročila oz. če je zoper katerega od članov skupine uveden postopek, namen katerega je prenehanje poslovanja, bo naročnik odpovedal </w:t>
      </w:r>
      <w:r w:rsidR="005A683F" w:rsidRPr="00905549">
        <w:rPr>
          <w:rFonts w:asciiTheme="minorHAnsi" w:hAnsiTheme="minorHAnsi" w:cstheme="minorHAnsi"/>
          <w:noProof w:val="0"/>
          <w:sz w:val="20"/>
          <w:szCs w:val="20"/>
        </w:rPr>
        <w:t>pogodbo</w:t>
      </w:r>
      <w:r w:rsidRPr="00905549">
        <w:rPr>
          <w:rFonts w:asciiTheme="minorHAnsi" w:hAnsiTheme="minorHAnsi" w:cstheme="minorHAnsi"/>
          <w:noProof w:val="0"/>
          <w:sz w:val="20"/>
          <w:szCs w:val="20"/>
        </w:rPr>
        <w:t xml:space="preserve"> o izvedbi javnega naročila.</w:t>
      </w:r>
    </w:p>
    <w:p w:rsidR="00054D9C" w:rsidRPr="00905549" w:rsidRDefault="00054D9C" w:rsidP="00054D9C">
      <w:pPr>
        <w:contextualSpacing/>
        <w:rPr>
          <w:rFonts w:asciiTheme="minorHAnsi" w:hAnsiTheme="minorHAnsi" w:cstheme="minorHAnsi"/>
          <w:noProof w:val="0"/>
          <w:sz w:val="20"/>
          <w:szCs w:val="20"/>
        </w:rPr>
      </w:pPr>
    </w:p>
    <w:p w:rsidR="00054D9C" w:rsidRPr="00905549" w:rsidRDefault="00054D9C" w:rsidP="00054D9C">
      <w:pPr>
        <w:contextualSpacing/>
        <w:rPr>
          <w:rFonts w:asciiTheme="minorHAnsi" w:hAnsiTheme="minorHAnsi" w:cstheme="minorHAnsi"/>
          <w:noProof w:val="0"/>
          <w:sz w:val="20"/>
          <w:szCs w:val="20"/>
        </w:rPr>
      </w:pPr>
    </w:p>
    <w:p w:rsidR="00054D9C" w:rsidRPr="00905549" w:rsidRDefault="00054D9C" w:rsidP="00054D9C">
      <w:pPr>
        <w:spacing w:after="160" w:line="259" w:lineRule="auto"/>
        <w:jc w:val="left"/>
        <w:rPr>
          <w:rFonts w:asciiTheme="minorHAnsi" w:eastAsiaTheme="majorEastAsia" w:hAnsiTheme="minorHAnsi" w:cstheme="minorHAnsi"/>
          <w:b/>
          <w:iCs/>
          <w:noProof w:val="0"/>
          <w:color w:val="272727" w:themeColor="text1" w:themeTint="D8"/>
          <w:sz w:val="20"/>
          <w:szCs w:val="20"/>
        </w:rPr>
      </w:pPr>
      <w:r w:rsidRPr="00905549">
        <w:rPr>
          <w:rFonts w:asciiTheme="minorHAnsi" w:eastAsiaTheme="majorEastAsia" w:hAnsiTheme="minorHAnsi" w:cstheme="minorHAnsi"/>
          <w:b/>
          <w:iCs/>
          <w:noProof w:val="0"/>
          <w:color w:val="272727" w:themeColor="text1" w:themeTint="D8"/>
          <w:sz w:val="20"/>
          <w:szCs w:val="20"/>
        </w:rPr>
        <w:br w:type="page"/>
      </w:r>
    </w:p>
    <w:p w:rsidR="00054D9C" w:rsidRPr="00905549" w:rsidRDefault="00054D9C" w:rsidP="00054D9C">
      <w:pPr>
        <w:contextualSpacing/>
        <w:rPr>
          <w:rFonts w:asciiTheme="minorHAnsi" w:eastAsiaTheme="majorEastAsia" w:hAnsiTheme="minorHAnsi" w:cstheme="minorHAnsi"/>
          <w:b/>
          <w:iCs/>
          <w:noProof w:val="0"/>
          <w:color w:val="272727" w:themeColor="text1" w:themeTint="D8"/>
          <w:sz w:val="20"/>
          <w:szCs w:val="20"/>
        </w:rPr>
      </w:pPr>
      <w:r w:rsidRPr="00905549">
        <w:rPr>
          <w:rFonts w:asciiTheme="minorHAnsi" w:eastAsiaTheme="majorEastAsia" w:hAnsiTheme="minorHAnsi" w:cstheme="minorHAnsi"/>
          <w:b/>
          <w:iCs/>
          <w:noProof w:val="0"/>
          <w:color w:val="272727" w:themeColor="text1" w:themeTint="D8"/>
          <w:sz w:val="20"/>
          <w:szCs w:val="20"/>
        </w:rPr>
        <w:lastRenderedPageBreak/>
        <w:t xml:space="preserve">4.4. Uporaba zmogljivosti drugih subjektov </w:t>
      </w:r>
    </w:p>
    <w:p w:rsidR="00054D9C" w:rsidRPr="00905549" w:rsidRDefault="00054D9C" w:rsidP="00054D9C">
      <w:pPr>
        <w:contextualSpacing/>
        <w:rPr>
          <w:rFonts w:asciiTheme="minorHAnsi" w:eastAsiaTheme="majorEastAsia" w:hAnsiTheme="minorHAnsi" w:cstheme="minorHAnsi"/>
          <w:b/>
          <w:iCs/>
          <w:noProof w:val="0"/>
          <w:color w:val="272727" w:themeColor="text1" w:themeTint="D8"/>
          <w:sz w:val="20"/>
          <w:szCs w:val="20"/>
        </w:rPr>
      </w:pPr>
    </w:p>
    <w:p w:rsidR="00054D9C" w:rsidRPr="00905549" w:rsidRDefault="00054D9C" w:rsidP="00054D9C">
      <w:pPr>
        <w:contextualSpacing/>
        <w:rPr>
          <w:rFonts w:asciiTheme="minorHAnsi" w:eastAsiaTheme="majorEastAsia" w:hAnsiTheme="minorHAnsi" w:cstheme="minorHAnsi"/>
          <w:iCs/>
          <w:noProof w:val="0"/>
          <w:color w:val="272727" w:themeColor="text1" w:themeTint="D8"/>
          <w:sz w:val="20"/>
          <w:szCs w:val="20"/>
        </w:rPr>
      </w:pPr>
      <w:r w:rsidRPr="00905549">
        <w:rPr>
          <w:rFonts w:asciiTheme="minorHAnsi" w:eastAsiaTheme="majorEastAsia" w:hAnsiTheme="minorHAnsi" w:cstheme="minorHAnsi"/>
          <w:iCs/>
          <w:noProof w:val="0"/>
          <w:color w:val="272727" w:themeColor="text1" w:themeTint="D8"/>
          <w:sz w:val="20"/>
          <w:szCs w:val="20"/>
        </w:rPr>
        <w:t xml:space="preserve">Ponudnik lahko glede pogojev v zvezi z ekonomskim in finančnim položajem ter tehnično in strokovno sposobnostjo po potrebi za posamezno javno naročilo uporabi zmogljivosti drugih subjektov, ne glede na pravno razmerje med njim in temi subjekti. Glede pogojev v zvezi z izobrazbo in strokovno usposobljenostjo izvajalca storitev in vodstvenih delavcev podjetja ter pogojev v zvezi z ustreznimi poklicnimi izkušnjami pa lahko ponudnik uporabi zmogljivosti drugih subjektov le, če bodo slednji izvajali storitve, za katere se zahtevajo te zmogljivosti. Če želi ponudnik  uporabiti zmogljivosti drugih subjektov, mora naročniku dokazati, da bo imel na voljo potrebna sredstva, na primer s predložitvijo zagotovil teh subjektov v ta namen. V primeru, da subjekti, katerih zmogljivosti namerava uporabiti ponudnik, ne izpolnjujejo ustreznih pogojev za sodelovanje iz te dokumentacije in zanje obstajajo razlogi za izključitev, bo naročnik zahteval zamenjavo subjekta, ki ne izpolnjuje pogojev. </w:t>
      </w:r>
    </w:p>
    <w:p w:rsidR="00054D9C" w:rsidRPr="00905549" w:rsidRDefault="00054D9C" w:rsidP="00054D9C">
      <w:pPr>
        <w:contextualSpacing/>
        <w:rPr>
          <w:rFonts w:asciiTheme="minorHAnsi" w:eastAsiaTheme="majorEastAsia" w:hAnsiTheme="minorHAnsi" w:cstheme="minorHAnsi"/>
          <w:iCs/>
          <w:noProof w:val="0"/>
          <w:color w:val="272727" w:themeColor="text1" w:themeTint="D8"/>
          <w:sz w:val="20"/>
          <w:szCs w:val="20"/>
        </w:rPr>
      </w:pPr>
    </w:p>
    <w:p w:rsidR="00054D9C" w:rsidRPr="00905549" w:rsidRDefault="00054D9C" w:rsidP="00054D9C">
      <w:pPr>
        <w:contextualSpacing/>
        <w:rPr>
          <w:rFonts w:asciiTheme="minorHAnsi" w:eastAsiaTheme="majorEastAsia" w:hAnsiTheme="minorHAnsi" w:cstheme="minorHAnsi"/>
          <w:iCs/>
          <w:noProof w:val="0"/>
          <w:color w:val="272727" w:themeColor="text1" w:themeTint="D8"/>
          <w:sz w:val="20"/>
          <w:szCs w:val="20"/>
        </w:rPr>
      </w:pPr>
      <w:r w:rsidRPr="00905549">
        <w:rPr>
          <w:rFonts w:asciiTheme="minorHAnsi" w:eastAsiaTheme="majorEastAsia" w:hAnsiTheme="minorHAnsi" w:cstheme="minorHAnsi"/>
          <w:iCs/>
          <w:noProof w:val="0"/>
          <w:color w:val="272727" w:themeColor="text1" w:themeTint="D8"/>
          <w:sz w:val="20"/>
          <w:szCs w:val="20"/>
        </w:rPr>
        <w:t>Če ponudnik uporabi zmogljivosti drugih subjektov glede pogojev v zvezi z ekonomskim in finančnim položajem, bo naročnik zahteval, da so ponudnik in navedeni subjekti skupaj odgovorni za izvedbo javnega naročila. Pod enakimi pogoji lahko skupina gospodarskih subjektov uporabi zmogljivosti sodelujočih v tej skupini ali drugih subjektov.</w:t>
      </w:r>
    </w:p>
    <w:p w:rsidR="00054D9C" w:rsidRPr="00905549" w:rsidRDefault="00054D9C" w:rsidP="00054D9C">
      <w:pPr>
        <w:contextualSpacing/>
        <w:rPr>
          <w:rFonts w:asciiTheme="minorHAnsi" w:eastAsiaTheme="majorEastAsia" w:hAnsiTheme="minorHAnsi" w:cstheme="minorHAnsi"/>
          <w:iCs/>
          <w:noProof w:val="0"/>
          <w:color w:val="272727" w:themeColor="text1" w:themeTint="D8"/>
          <w:sz w:val="20"/>
          <w:szCs w:val="20"/>
        </w:rPr>
      </w:pPr>
    </w:p>
    <w:p w:rsidR="00054D9C" w:rsidRPr="00905549" w:rsidRDefault="00054D9C" w:rsidP="00054D9C">
      <w:pPr>
        <w:contextualSpacing/>
        <w:rPr>
          <w:rFonts w:asciiTheme="minorHAnsi" w:eastAsiaTheme="majorEastAsia" w:hAnsiTheme="minorHAnsi" w:cstheme="minorHAnsi"/>
          <w:iCs/>
          <w:noProof w:val="0"/>
          <w:color w:val="272727" w:themeColor="text1" w:themeTint="D8"/>
          <w:sz w:val="20"/>
          <w:szCs w:val="20"/>
        </w:rPr>
      </w:pPr>
    </w:p>
    <w:p w:rsidR="00054D9C" w:rsidRPr="00905549" w:rsidRDefault="00054D9C" w:rsidP="00054D9C">
      <w:pPr>
        <w:pStyle w:val="Naslov9"/>
        <w:spacing w:before="0"/>
        <w:contextualSpacing/>
        <w:rPr>
          <w:rFonts w:asciiTheme="minorHAnsi" w:hAnsiTheme="minorHAnsi" w:cstheme="minorHAnsi"/>
          <w:b/>
          <w:i w:val="0"/>
          <w:noProof w:val="0"/>
          <w:sz w:val="20"/>
          <w:szCs w:val="20"/>
        </w:rPr>
      </w:pPr>
      <w:r w:rsidRPr="00905549">
        <w:rPr>
          <w:rFonts w:asciiTheme="minorHAnsi" w:hAnsiTheme="minorHAnsi" w:cstheme="minorHAnsi"/>
          <w:b/>
          <w:i w:val="0"/>
          <w:noProof w:val="0"/>
          <w:sz w:val="20"/>
          <w:szCs w:val="20"/>
        </w:rPr>
        <w:t>5. Pojasnila dokumentacije v zvezi z oddajo javnega naročila</w:t>
      </w:r>
    </w:p>
    <w:p w:rsidR="00054D9C" w:rsidRPr="00905549" w:rsidRDefault="00054D9C" w:rsidP="00054D9C">
      <w:pPr>
        <w:contextualSpacing/>
        <w:rPr>
          <w:rFonts w:asciiTheme="minorHAnsi" w:hAnsiTheme="minorHAnsi" w:cstheme="minorHAnsi"/>
          <w:noProof w:val="0"/>
          <w:sz w:val="20"/>
          <w:szCs w:val="20"/>
        </w:rPr>
      </w:pPr>
    </w:p>
    <w:p w:rsidR="00054D9C" w:rsidRPr="00905549" w:rsidRDefault="00054D9C" w:rsidP="00054D9C">
      <w:pPr>
        <w:contextualSpacing/>
        <w:rPr>
          <w:rFonts w:asciiTheme="minorHAnsi" w:hAnsiTheme="minorHAnsi" w:cstheme="minorHAnsi"/>
          <w:noProof w:val="0"/>
          <w:sz w:val="20"/>
          <w:szCs w:val="20"/>
        </w:rPr>
      </w:pPr>
      <w:r w:rsidRPr="00905549">
        <w:rPr>
          <w:rFonts w:asciiTheme="minorHAnsi" w:hAnsiTheme="minorHAnsi" w:cstheme="minorHAnsi"/>
          <w:noProof w:val="0"/>
          <w:sz w:val="20"/>
          <w:szCs w:val="20"/>
        </w:rPr>
        <w:t>Pojasnila o vsebini dokumentacije v zvezi z oddajo javnega naročila se lahko zahtevajo le v pisni obliki preko Portala javnih naročil. Pojasnila bodo posredovana na Portal javnih naročil.</w:t>
      </w:r>
    </w:p>
    <w:p w:rsidR="00054D9C" w:rsidRPr="00905549" w:rsidRDefault="00054D9C" w:rsidP="00054D9C">
      <w:pPr>
        <w:contextualSpacing/>
        <w:rPr>
          <w:rFonts w:asciiTheme="minorHAnsi" w:hAnsiTheme="minorHAnsi" w:cstheme="minorHAnsi"/>
          <w:noProof w:val="0"/>
          <w:sz w:val="20"/>
          <w:szCs w:val="20"/>
        </w:rPr>
      </w:pPr>
    </w:p>
    <w:p w:rsidR="00054D9C" w:rsidRPr="00905549" w:rsidRDefault="00054D9C" w:rsidP="00054D9C">
      <w:pPr>
        <w:contextualSpacing/>
        <w:rPr>
          <w:rFonts w:asciiTheme="minorHAnsi" w:hAnsiTheme="minorHAnsi" w:cstheme="minorHAnsi"/>
          <w:b/>
          <w:noProof w:val="0"/>
          <w:sz w:val="20"/>
          <w:szCs w:val="20"/>
        </w:rPr>
      </w:pPr>
      <w:r w:rsidRPr="00905549">
        <w:rPr>
          <w:rFonts w:asciiTheme="minorHAnsi" w:hAnsiTheme="minorHAnsi" w:cstheme="minorHAnsi"/>
          <w:noProof w:val="0"/>
          <w:sz w:val="20"/>
          <w:szCs w:val="20"/>
        </w:rPr>
        <w:t xml:space="preserve">Če ponudnik zahteva v zvezi z dokumentacijo v zvezi z oddajo javnega naročila oziroma v zvezi s pripravo ponudbe kakršno koli dodatno pojasnilo, mora zanj zaprositi do vključno </w:t>
      </w:r>
      <w:r w:rsidR="00C670EF" w:rsidRPr="00C670EF">
        <w:rPr>
          <w:rFonts w:asciiTheme="minorHAnsi" w:hAnsiTheme="minorHAnsi" w:cstheme="minorHAnsi"/>
          <w:b/>
          <w:noProof w:val="0"/>
          <w:sz w:val="20"/>
          <w:szCs w:val="20"/>
        </w:rPr>
        <w:t>23</w:t>
      </w:r>
      <w:r w:rsidR="00F326D9" w:rsidRPr="00C670EF">
        <w:rPr>
          <w:rFonts w:asciiTheme="minorHAnsi" w:hAnsiTheme="minorHAnsi" w:cstheme="minorHAnsi"/>
          <w:b/>
          <w:noProof w:val="0"/>
          <w:sz w:val="20"/>
          <w:szCs w:val="20"/>
        </w:rPr>
        <w:t>. 5</w:t>
      </w:r>
      <w:r w:rsidRPr="00C670EF">
        <w:rPr>
          <w:rFonts w:asciiTheme="minorHAnsi" w:hAnsiTheme="minorHAnsi" w:cstheme="minorHAnsi"/>
          <w:b/>
          <w:noProof w:val="0"/>
          <w:sz w:val="20"/>
          <w:szCs w:val="20"/>
        </w:rPr>
        <w:t>. 2022.</w:t>
      </w:r>
      <w:r w:rsidRPr="00905549">
        <w:rPr>
          <w:rFonts w:asciiTheme="minorHAnsi" w:hAnsiTheme="minorHAnsi" w:cstheme="minorHAnsi"/>
          <w:b/>
          <w:noProof w:val="0"/>
          <w:sz w:val="20"/>
          <w:szCs w:val="20"/>
        </w:rPr>
        <w:t xml:space="preserve"> </w:t>
      </w:r>
    </w:p>
    <w:p w:rsidR="00054D9C" w:rsidRPr="00905549" w:rsidRDefault="00054D9C" w:rsidP="00054D9C">
      <w:pPr>
        <w:contextualSpacing/>
        <w:rPr>
          <w:rFonts w:asciiTheme="minorHAnsi" w:hAnsiTheme="minorHAnsi" w:cstheme="minorHAnsi"/>
          <w:noProof w:val="0"/>
          <w:sz w:val="20"/>
          <w:szCs w:val="20"/>
        </w:rPr>
      </w:pPr>
    </w:p>
    <w:p w:rsidR="00054D9C" w:rsidRPr="00905549" w:rsidRDefault="00054D9C" w:rsidP="00054D9C">
      <w:pPr>
        <w:contextualSpacing/>
        <w:rPr>
          <w:rFonts w:asciiTheme="minorHAnsi" w:hAnsiTheme="minorHAnsi" w:cstheme="minorHAnsi"/>
          <w:noProof w:val="0"/>
          <w:sz w:val="20"/>
          <w:szCs w:val="20"/>
        </w:rPr>
      </w:pPr>
      <w:r w:rsidRPr="00905549">
        <w:rPr>
          <w:rFonts w:asciiTheme="minorHAnsi" w:hAnsiTheme="minorHAnsi" w:cstheme="minorHAnsi"/>
          <w:noProof w:val="0"/>
          <w:sz w:val="20"/>
          <w:szCs w:val="20"/>
        </w:rPr>
        <w:t>Naročnik bo dodatna pojasnila v zvezi z dokumentacijo objavil na Portalu javnih naročil najpozneje šest dni pred iztekom roka za oddajo ponudb, pod pogojem, da je bila zahteva posredovana pravočasno.</w:t>
      </w:r>
    </w:p>
    <w:p w:rsidR="00054D9C" w:rsidRPr="00905549" w:rsidRDefault="00054D9C" w:rsidP="00054D9C">
      <w:pPr>
        <w:contextualSpacing/>
        <w:rPr>
          <w:rFonts w:asciiTheme="minorHAnsi" w:hAnsiTheme="minorHAnsi" w:cstheme="minorHAnsi"/>
          <w:noProof w:val="0"/>
          <w:sz w:val="20"/>
          <w:szCs w:val="20"/>
        </w:rPr>
      </w:pPr>
    </w:p>
    <w:p w:rsidR="00054D9C" w:rsidRPr="00905549" w:rsidRDefault="00054D9C" w:rsidP="00054D9C">
      <w:pPr>
        <w:contextualSpacing/>
        <w:rPr>
          <w:rFonts w:asciiTheme="minorHAnsi" w:hAnsiTheme="minorHAnsi" w:cstheme="minorHAnsi"/>
          <w:noProof w:val="0"/>
          <w:sz w:val="20"/>
          <w:szCs w:val="20"/>
        </w:rPr>
      </w:pPr>
    </w:p>
    <w:p w:rsidR="00054D9C" w:rsidRPr="00905549" w:rsidRDefault="00054D9C" w:rsidP="00054D9C">
      <w:pPr>
        <w:pStyle w:val="Naslov9"/>
        <w:spacing w:before="0"/>
        <w:contextualSpacing/>
        <w:rPr>
          <w:rFonts w:asciiTheme="minorHAnsi" w:hAnsiTheme="minorHAnsi" w:cstheme="minorHAnsi"/>
          <w:b/>
          <w:i w:val="0"/>
          <w:noProof w:val="0"/>
          <w:sz w:val="20"/>
          <w:szCs w:val="20"/>
        </w:rPr>
      </w:pPr>
      <w:r w:rsidRPr="00905549">
        <w:rPr>
          <w:rFonts w:asciiTheme="minorHAnsi" w:hAnsiTheme="minorHAnsi" w:cstheme="minorHAnsi"/>
          <w:b/>
          <w:i w:val="0"/>
          <w:noProof w:val="0"/>
          <w:sz w:val="20"/>
          <w:szCs w:val="20"/>
        </w:rPr>
        <w:t>6. Dopolnitev in spremembe dokumentacije v zvezi z oddajo javnega naročila</w:t>
      </w:r>
    </w:p>
    <w:p w:rsidR="00054D9C" w:rsidRPr="00905549" w:rsidRDefault="00054D9C" w:rsidP="00054D9C">
      <w:pPr>
        <w:contextualSpacing/>
        <w:rPr>
          <w:rFonts w:asciiTheme="minorHAnsi" w:eastAsiaTheme="majorEastAsia" w:hAnsiTheme="minorHAnsi" w:cstheme="minorHAnsi"/>
          <w:b/>
          <w:iCs/>
          <w:noProof w:val="0"/>
          <w:color w:val="272727" w:themeColor="text1" w:themeTint="D8"/>
          <w:sz w:val="20"/>
          <w:szCs w:val="20"/>
        </w:rPr>
      </w:pPr>
    </w:p>
    <w:p w:rsidR="00054D9C" w:rsidRPr="00905549" w:rsidRDefault="00054D9C" w:rsidP="00054D9C">
      <w:pPr>
        <w:contextualSpacing/>
        <w:rPr>
          <w:rFonts w:asciiTheme="minorHAnsi" w:eastAsiaTheme="majorEastAsia" w:hAnsiTheme="minorHAnsi" w:cstheme="minorHAnsi"/>
          <w:iCs/>
          <w:noProof w:val="0"/>
          <w:color w:val="272727" w:themeColor="text1" w:themeTint="D8"/>
          <w:sz w:val="20"/>
          <w:szCs w:val="20"/>
        </w:rPr>
      </w:pPr>
      <w:r w:rsidRPr="00905549">
        <w:rPr>
          <w:rFonts w:asciiTheme="minorHAnsi" w:eastAsiaTheme="majorEastAsia" w:hAnsiTheme="minorHAnsi" w:cstheme="minorHAnsi"/>
          <w:iCs/>
          <w:noProof w:val="0"/>
          <w:color w:val="272727" w:themeColor="text1" w:themeTint="D8"/>
          <w:sz w:val="20"/>
          <w:szCs w:val="20"/>
        </w:rPr>
        <w:t>Naročnik si pridržuje pravico spremeniti ali dopolniti dokumentacijo v zvezi z oddajo javnega naročila. V primeru, da bo naročnik v roku za predložitev ponudb spremenil ali dopolnil dokumentacijo, bo to objavil na Portalu javnih naročil.</w:t>
      </w:r>
    </w:p>
    <w:p w:rsidR="00054D9C" w:rsidRPr="00905549" w:rsidRDefault="00054D9C" w:rsidP="00054D9C">
      <w:pPr>
        <w:contextualSpacing/>
        <w:rPr>
          <w:rFonts w:asciiTheme="minorHAnsi" w:eastAsiaTheme="majorEastAsia" w:hAnsiTheme="minorHAnsi" w:cstheme="minorHAnsi"/>
          <w:iCs/>
          <w:noProof w:val="0"/>
          <w:color w:val="272727" w:themeColor="text1" w:themeTint="D8"/>
          <w:sz w:val="20"/>
          <w:szCs w:val="20"/>
        </w:rPr>
      </w:pPr>
    </w:p>
    <w:p w:rsidR="00054D9C" w:rsidRPr="00905549" w:rsidRDefault="00054D9C" w:rsidP="00054D9C">
      <w:pPr>
        <w:contextualSpacing/>
        <w:rPr>
          <w:rFonts w:asciiTheme="minorHAnsi" w:eastAsiaTheme="majorEastAsia" w:hAnsiTheme="minorHAnsi" w:cstheme="minorHAnsi"/>
          <w:iCs/>
          <w:noProof w:val="0"/>
          <w:color w:val="272727" w:themeColor="text1" w:themeTint="D8"/>
          <w:sz w:val="20"/>
          <w:szCs w:val="20"/>
        </w:rPr>
      </w:pPr>
      <w:r w:rsidRPr="00905549">
        <w:rPr>
          <w:rFonts w:asciiTheme="minorHAnsi" w:eastAsiaTheme="majorEastAsia" w:hAnsiTheme="minorHAnsi" w:cstheme="minorHAnsi"/>
          <w:iCs/>
          <w:noProof w:val="0"/>
          <w:color w:val="272727" w:themeColor="text1" w:themeTint="D8"/>
          <w:sz w:val="20"/>
          <w:szCs w:val="20"/>
        </w:rPr>
        <w:t>Po poteku roka za prejem ponudb naročnik ne bo spreminjal ali dopolnjeval dokumentacije v zvezi z oddajo javnega naročila.</w:t>
      </w:r>
    </w:p>
    <w:p w:rsidR="00054D9C" w:rsidRPr="00905549" w:rsidRDefault="00054D9C" w:rsidP="00054D9C">
      <w:pPr>
        <w:contextualSpacing/>
        <w:rPr>
          <w:rFonts w:asciiTheme="minorHAnsi" w:eastAsiaTheme="majorEastAsia" w:hAnsiTheme="minorHAnsi" w:cstheme="minorHAnsi"/>
          <w:iCs/>
          <w:noProof w:val="0"/>
          <w:color w:val="272727" w:themeColor="text1" w:themeTint="D8"/>
          <w:sz w:val="20"/>
          <w:szCs w:val="20"/>
        </w:rPr>
      </w:pPr>
    </w:p>
    <w:p w:rsidR="00054D9C" w:rsidRPr="00905549" w:rsidRDefault="00054D9C" w:rsidP="00054D9C">
      <w:pPr>
        <w:contextualSpacing/>
        <w:rPr>
          <w:rFonts w:asciiTheme="minorHAnsi" w:eastAsiaTheme="majorEastAsia" w:hAnsiTheme="minorHAnsi" w:cstheme="minorHAnsi"/>
          <w:iCs/>
          <w:noProof w:val="0"/>
          <w:color w:val="272727" w:themeColor="text1" w:themeTint="D8"/>
          <w:sz w:val="20"/>
          <w:szCs w:val="20"/>
        </w:rPr>
      </w:pPr>
      <w:r w:rsidRPr="00905549">
        <w:rPr>
          <w:rFonts w:asciiTheme="minorHAnsi" w:eastAsiaTheme="majorEastAsia" w:hAnsiTheme="minorHAnsi" w:cstheme="minorHAnsi"/>
          <w:iCs/>
          <w:noProof w:val="0"/>
          <w:color w:val="272727" w:themeColor="text1" w:themeTint="D8"/>
          <w:sz w:val="20"/>
          <w:szCs w:val="20"/>
        </w:rPr>
        <w:t>V primeru, da bo naročnik spremenil ali dopolnil dokumentacijo v zvezi z oddajo javnega naročila šest ali manj dni pred rokom, določenim za predložitev ponudb, bo, glede na obseg in vsebino sprememb, ustrezno podaljšal rok za predložitev ponudb.</w:t>
      </w:r>
    </w:p>
    <w:p w:rsidR="00054D9C" w:rsidRPr="00905549" w:rsidRDefault="00054D9C" w:rsidP="00054D9C">
      <w:pPr>
        <w:contextualSpacing/>
        <w:rPr>
          <w:rFonts w:asciiTheme="minorHAnsi" w:eastAsiaTheme="majorEastAsia" w:hAnsiTheme="minorHAnsi" w:cstheme="minorHAnsi"/>
          <w:iCs/>
          <w:noProof w:val="0"/>
          <w:color w:val="272727" w:themeColor="text1" w:themeTint="D8"/>
          <w:sz w:val="20"/>
          <w:szCs w:val="20"/>
        </w:rPr>
      </w:pPr>
    </w:p>
    <w:p w:rsidR="00054D9C" w:rsidRPr="00905549" w:rsidRDefault="00054D9C" w:rsidP="00054D9C">
      <w:pPr>
        <w:contextualSpacing/>
        <w:rPr>
          <w:rFonts w:asciiTheme="minorHAnsi" w:eastAsiaTheme="majorEastAsia" w:hAnsiTheme="minorHAnsi" w:cstheme="minorHAnsi"/>
          <w:iCs/>
          <w:noProof w:val="0"/>
          <w:color w:val="272727" w:themeColor="text1" w:themeTint="D8"/>
          <w:sz w:val="20"/>
          <w:szCs w:val="20"/>
        </w:rPr>
      </w:pPr>
      <w:r w:rsidRPr="00905549">
        <w:rPr>
          <w:rFonts w:asciiTheme="minorHAnsi" w:eastAsiaTheme="majorEastAsia" w:hAnsiTheme="minorHAnsi" w:cstheme="minorHAnsi"/>
          <w:iCs/>
          <w:noProof w:val="0"/>
          <w:color w:val="272727" w:themeColor="text1" w:themeTint="D8"/>
          <w:sz w:val="20"/>
          <w:szCs w:val="20"/>
        </w:rPr>
        <w:t>Rok za predložitev ponudb bo naročnik podaljšal tudi v primeru:</w:t>
      </w:r>
    </w:p>
    <w:p w:rsidR="00054D9C" w:rsidRPr="00905549" w:rsidRDefault="00054D9C" w:rsidP="00054D9C">
      <w:pPr>
        <w:contextualSpacing/>
        <w:rPr>
          <w:rFonts w:asciiTheme="minorHAnsi" w:eastAsiaTheme="majorEastAsia" w:hAnsiTheme="minorHAnsi" w:cstheme="minorHAnsi"/>
          <w:iCs/>
          <w:noProof w:val="0"/>
          <w:color w:val="272727" w:themeColor="text1" w:themeTint="D8"/>
          <w:sz w:val="20"/>
          <w:szCs w:val="20"/>
        </w:rPr>
      </w:pPr>
    </w:p>
    <w:p w:rsidR="00054D9C" w:rsidRPr="00905549" w:rsidRDefault="00054D9C" w:rsidP="00054D9C">
      <w:pPr>
        <w:numPr>
          <w:ilvl w:val="0"/>
          <w:numId w:val="5"/>
        </w:numPr>
        <w:ind w:left="284" w:hanging="284"/>
        <w:contextualSpacing/>
        <w:rPr>
          <w:rFonts w:asciiTheme="minorHAnsi" w:eastAsiaTheme="majorEastAsia" w:hAnsiTheme="minorHAnsi" w:cstheme="minorHAnsi"/>
          <w:iCs/>
          <w:noProof w:val="0"/>
          <w:color w:val="272727" w:themeColor="text1" w:themeTint="D8"/>
          <w:sz w:val="20"/>
          <w:szCs w:val="20"/>
        </w:rPr>
      </w:pPr>
      <w:r w:rsidRPr="00905549">
        <w:rPr>
          <w:rFonts w:asciiTheme="minorHAnsi" w:eastAsiaTheme="majorEastAsia" w:hAnsiTheme="minorHAnsi" w:cstheme="minorHAnsi"/>
          <w:iCs/>
          <w:noProof w:val="0"/>
          <w:color w:val="272727" w:themeColor="text1" w:themeTint="D8"/>
          <w:sz w:val="20"/>
          <w:szCs w:val="20"/>
        </w:rPr>
        <w:t>če iz kakršnega koli razloga dodatne informacije, čeprav jih je ponudnik pravočasno zahteval, niso bile predložene najpozneje šest dni pred iztekom roka za prejem ponudb;</w:t>
      </w:r>
    </w:p>
    <w:p w:rsidR="00054D9C" w:rsidRPr="00905549" w:rsidRDefault="00054D9C" w:rsidP="00054D9C">
      <w:pPr>
        <w:numPr>
          <w:ilvl w:val="0"/>
          <w:numId w:val="5"/>
        </w:numPr>
        <w:ind w:left="284" w:hanging="284"/>
        <w:contextualSpacing/>
        <w:rPr>
          <w:rFonts w:asciiTheme="minorHAnsi" w:eastAsiaTheme="majorEastAsia" w:hAnsiTheme="minorHAnsi" w:cstheme="minorHAnsi"/>
          <w:iCs/>
          <w:noProof w:val="0"/>
          <w:color w:val="272727" w:themeColor="text1" w:themeTint="D8"/>
          <w:sz w:val="20"/>
          <w:szCs w:val="20"/>
        </w:rPr>
      </w:pPr>
      <w:r w:rsidRPr="00905549">
        <w:rPr>
          <w:rFonts w:asciiTheme="minorHAnsi" w:eastAsiaTheme="majorEastAsia" w:hAnsiTheme="minorHAnsi" w:cstheme="minorHAnsi"/>
          <w:iCs/>
          <w:noProof w:val="0"/>
          <w:color w:val="272727" w:themeColor="text1" w:themeTint="D8"/>
          <w:sz w:val="20"/>
          <w:szCs w:val="20"/>
        </w:rPr>
        <w:t xml:space="preserve">če je bila dokumentacija v zvezi z oddajo javnega naročila bistveno spremenjena pozneje kot šest dni pred iztekom roka za prejem ponudb. </w:t>
      </w:r>
    </w:p>
    <w:p w:rsidR="00054D9C" w:rsidRPr="00905549" w:rsidRDefault="00054D9C" w:rsidP="00054D9C">
      <w:pPr>
        <w:contextualSpacing/>
        <w:rPr>
          <w:rFonts w:asciiTheme="minorHAnsi" w:eastAsiaTheme="majorEastAsia" w:hAnsiTheme="minorHAnsi" w:cstheme="minorHAnsi"/>
          <w:iCs/>
          <w:noProof w:val="0"/>
          <w:color w:val="272727" w:themeColor="text1" w:themeTint="D8"/>
          <w:sz w:val="20"/>
          <w:szCs w:val="20"/>
        </w:rPr>
      </w:pPr>
    </w:p>
    <w:p w:rsidR="00054D9C" w:rsidRPr="00905549" w:rsidRDefault="00054D9C" w:rsidP="00054D9C">
      <w:pPr>
        <w:contextualSpacing/>
        <w:rPr>
          <w:rFonts w:asciiTheme="minorHAnsi" w:eastAsiaTheme="majorEastAsia" w:hAnsiTheme="minorHAnsi" w:cstheme="minorHAnsi"/>
          <w:iCs/>
          <w:noProof w:val="0"/>
          <w:color w:val="272727" w:themeColor="text1" w:themeTint="D8"/>
          <w:sz w:val="20"/>
          <w:szCs w:val="20"/>
        </w:rPr>
      </w:pPr>
      <w:r w:rsidRPr="00905549">
        <w:rPr>
          <w:rFonts w:asciiTheme="minorHAnsi" w:eastAsiaTheme="majorEastAsia" w:hAnsiTheme="minorHAnsi" w:cstheme="minorHAnsi"/>
          <w:iCs/>
          <w:noProof w:val="0"/>
          <w:color w:val="272727" w:themeColor="text1" w:themeTint="D8"/>
          <w:sz w:val="20"/>
          <w:szCs w:val="20"/>
        </w:rPr>
        <w:t xml:space="preserve">Informacije, ki jih posreduje naročnik ponudnikom na Portalu javnih naročil ali prek njega, se štejejo za spremembo, dopolnitev ali pojasnilo dokumentacije v zvezi z oddajo javnega naročila, če iz vsebine informacij izhaja, da se z njimi spreminja ali dopolnjuje ta dokumentacija ali če se s pojasnilom odpravlja dvoumnost navedbe v tej dokumentaciji. </w:t>
      </w:r>
    </w:p>
    <w:p w:rsidR="00054D9C" w:rsidRPr="00905549" w:rsidRDefault="00054D9C" w:rsidP="00054D9C">
      <w:pPr>
        <w:contextualSpacing/>
        <w:rPr>
          <w:rFonts w:asciiTheme="minorHAnsi" w:eastAsiaTheme="majorEastAsia" w:hAnsiTheme="minorHAnsi" w:cstheme="minorHAnsi"/>
          <w:iCs/>
          <w:noProof w:val="0"/>
          <w:color w:val="272727" w:themeColor="text1" w:themeTint="D8"/>
          <w:sz w:val="20"/>
          <w:szCs w:val="20"/>
        </w:rPr>
      </w:pPr>
    </w:p>
    <w:p w:rsidR="00054D9C" w:rsidRPr="00905549" w:rsidRDefault="00054D9C" w:rsidP="00054D9C">
      <w:pPr>
        <w:contextualSpacing/>
        <w:rPr>
          <w:rFonts w:asciiTheme="minorHAnsi" w:eastAsiaTheme="majorEastAsia" w:hAnsiTheme="minorHAnsi" w:cstheme="minorHAnsi"/>
          <w:iCs/>
          <w:noProof w:val="0"/>
          <w:color w:val="272727" w:themeColor="text1" w:themeTint="D8"/>
          <w:sz w:val="20"/>
          <w:szCs w:val="20"/>
        </w:rPr>
      </w:pPr>
      <w:r w:rsidRPr="00905549">
        <w:rPr>
          <w:rFonts w:asciiTheme="minorHAnsi" w:eastAsiaTheme="majorEastAsia" w:hAnsiTheme="minorHAnsi" w:cstheme="minorHAnsi"/>
          <w:iCs/>
          <w:noProof w:val="0"/>
          <w:color w:val="272727" w:themeColor="text1" w:themeTint="D8"/>
          <w:sz w:val="20"/>
          <w:szCs w:val="20"/>
        </w:rPr>
        <w:t xml:space="preserve">Če dodatne informacije niso bile pravočasno zahtevane ali je njihov pomen pri pripravi ponudb zanemarljiv, podaljšanje roka ni potrebno. </w:t>
      </w:r>
    </w:p>
    <w:p w:rsidR="00054D9C" w:rsidRPr="00905549" w:rsidRDefault="00054D9C" w:rsidP="00054D9C">
      <w:pPr>
        <w:contextualSpacing/>
        <w:rPr>
          <w:rFonts w:asciiTheme="minorHAnsi" w:eastAsiaTheme="majorEastAsia" w:hAnsiTheme="minorHAnsi" w:cstheme="minorHAnsi"/>
          <w:iCs/>
          <w:noProof w:val="0"/>
          <w:color w:val="272727" w:themeColor="text1" w:themeTint="D8"/>
          <w:sz w:val="20"/>
          <w:szCs w:val="20"/>
        </w:rPr>
      </w:pPr>
    </w:p>
    <w:p w:rsidR="00054D9C" w:rsidRPr="00905549" w:rsidRDefault="00054D9C" w:rsidP="00054D9C">
      <w:pPr>
        <w:contextualSpacing/>
        <w:rPr>
          <w:rFonts w:asciiTheme="minorHAnsi" w:eastAsiaTheme="majorEastAsia" w:hAnsiTheme="minorHAnsi" w:cstheme="minorHAnsi"/>
          <w:iCs/>
          <w:noProof w:val="0"/>
          <w:color w:val="272727" w:themeColor="text1" w:themeTint="D8"/>
          <w:sz w:val="20"/>
          <w:szCs w:val="20"/>
        </w:rPr>
      </w:pPr>
      <w:r w:rsidRPr="00905549">
        <w:rPr>
          <w:rFonts w:asciiTheme="minorHAnsi" w:eastAsiaTheme="majorEastAsia" w:hAnsiTheme="minorHAnsi" w:cstheme="minorHAnsi"/>
          <w:iCs/>
          <w:noProof w:val="0"/>
          <w:color w:val="272727" w:themeColor="text1" w:themeTint="D8"/>
          <w:sz w:val="20"/>
          <w:szCs w:val="20"/>
        </w:rPr>
        <w:t>S premaknitvijo roka za prejem ponudb se pravice in obveznosti naročnika in ponudnika vežejo na nove roke, ki posledično izhajajo iz podaljšanega roka za oddajo ponudb.</w:t>
      </w:r>
    </w:p>
    <w:p w:rsidR="00054D9C" w:rsidRPr="00905549" w:rsidRDefault="00054D9C" w:rsidP="00054D9C">
      <w:pPr>
        <w:contextualSpacing/>
        <w:rPr>
          <w:rFonts w:asciiTheme="minorHAnsi" w:eastAsiaTheme="majorEastAsia" w:hAnsiTheme="minorHAnsi" w:cstheme="minorHAnsi"/>
          <w:iCs/>
          <w:noProof w:val="0"/>
          <w:color w:val="272727" w:themeColor="text1" w:themeTint="D8"/>
          <w:sz w:val="20"/>
          <w:szCs w:val="20"/>
        </w:rPr>
      </w:pPr>
    </w:p>
    <w:p w:rsidR="00054D9C" w:rsidRPr="00905549" w:rsidRDefault="00054D9C" w:rsidP="00054D9C">
      <w:pPr>
        <w:contextualSpacing/>
        <w:rPr>
          <w:rFonts w:asciiTheme="minorHAnsi" w:eastAsiaTheme="majorEastAsia" w:hAnsiTheme="minorHAnsi" w:cstheme="minorHAnsi"/>
          <w:iCs/>
          <w:noProof w:val="0"/>
          <w:color w:val="272727" w:themeColor="text1" w:themeTint="D8"/>
          <w:sz w:val="20"/>
          <w:szCs w:val="20"/>
        </w:rPr>
      </w:pPr>
    </w:p>
    <w:p w:rsidR="00054D9C" w:rsidRPr="00905549" w:rsidRDefault="00054D9C" w:rsidP="00054D9C">
      <w:pPr>
        <w:pStyle w:val="Naslov9"/>
        <w:spacing w:before="0"/>
        <w:contextualSpacing/>
        <w:rPr>
          <w:rFonts w:asciiTheme="minorHAnsi" w:hAnsiTheme="minorHAnsi" w:cstheme="minorHAnsi"/>
          <w:b/>
          <w:i w:val="0"/>
          <w:noProof w:val="0"/>
          <w:sz w:val="20"/>
          <w:szCs w:val="20"/>
        </w:rPr>
      </w:pPr>
      <w:r w:rsidRPr="00905549">
        <w:rPr>
          <w:rFonts w:asciiTheme="minorHAnsi" w:hAnsiTheme="minorHAnsi" w:cstheme="minorHAnsi"/>
          <w:b/>
          <w:i w:val="0"/>
          <w:noProof w:val="0"/>
          <w:sz w:val="20"/>
          <w:szCs w:val="20"/>
        </w:rPr>
        <w:t>7. Zaupnost podatkov in postopka</w:t>
      </w:r>
    </w:p>
    <w:p w:rsidR="00054D9C" w:rsidRPr="00905549" w:rsidRDefault="00054D9C" w:rsidP="00054D9C">
      <w:pPr>
        <w:contextualSpacing/>
        <w:rPr>
          <w:rFonts w:asciiTheme="minorHAnsi" w:eastAsiaTheme="majorEastAsia" w:hAnsiTheme="minorHAnsi" w:cstheme="minorHAnsi"/>
          <w:iCs/>
          <w:noProof w:val="0"/>
          <w:color w:val="272727" w:themeColor="text1" w:themeTint="D8"/>
          <w:sz w:val="20"/>
          <w:szCs w:val="20"/>
        </w:rPr>
      </w:pPr>
    </w:p>
    <w:p w:rsidR="00054D9C" w:rsidRPr="00905549" w:rsidRDefault="00054D9C" w:rsidP="00054D9C">
      <w:pPr>
        <w:contextualSpacing/>
        <w:rPr>
          <w:rFonts w:asciiTheme="minorHAnsi" w:eastAsiaTheme="majorEastAsia" w:hAnsiTheme="minorHAnsi" w:cstheme="minorHAnsi"/>
          <w:iCs/>
          <w:noProof w:val="0"/>
          <w:color w:val="272727" w:themeColor="text1" w:themeTint="D8"/>
          <w:sz w:val="20"/>
          <w:szCs w:val="20"/>
        </w:rPr>
      </w:pPr>
      <w:r w:rsidRPr="00905549">
        <w:rPr>
          <w:rFonts w:asciiTheme="minorHAnsi" w:eastAsiaTheme="majorEastAsia" w:hAnsiTheme="minorHAnsi" w:cstheme="minorHAnsi"/>
          <w:iCs/>
          <w:noProof w:val="0"/>
          <w:color w:val="272727" w:themeColor="text1" w:themeTint="D8"/>
          <w:sz w:val="20"/>
          <w:szCs w:val="20"/>
        </w:rPr>
        <w:t>Podatki, ki jih je ponudnik upravičeno označil kot poslovno skrivnost, bodo uporabljeni samo za namen javnega naročila in ne bodo dostopni nikomur izven pooblaščenih oseb naročnika, ki so zadolžene za izvedbo predmetnega javnega naročila. Kot poslovno skrivnost lahko ponudnik označi podatke v skladu z določbami zakona, ki ureja poslovno skrivnost. Kljub navedenemu naročnik opozarja, da so javni podatki specifikacije ponujenega blaga, storitve ali gradnje in količina iz te specifikacije, cena na enoto, vrednost posamezne postavke in skupna vrednost iz ponudbe ter vsi tisti podatki, ki bodo vplivali na razvrstitev ponudbe v okviru drugih meril.</w:t>
      </w:r>
    </w:p>
    <w:p w:rsidR="00054D9C" w:rsidRPr="00905549" w:rsidRDefault="00054D9C" w:rsidP="00054D9C">
      <w:pPr>
        <w:contextualSpacing/>
        <w:rPr>
          <w:rFonts w:asciiTheme="minorHAnsi" w:eastAsiaTheme="majorEastAsia" w:hAnsiTheme="minorHAnsi" w:cstheme="minorHAnsi"/>
          <w:iCs/>
          <w:noProof w:val="0"/>
          <w:color w:val="272727" w:themeColor="text1" w:themeTint="D8"/>
          <w:sz w:val="20"/>
          <w:szCs w:val="20"/>
        </w:rPr>
      </w:pPr>
    </w:p>
    <w:p w:rsidR="00054D9C" w:rsidRPr="00905549" w:rsidRDefault="00054D9C" w:rsidP="00054D9C">
      <w:pPr>
        <w:contextualSpacing/>
        <w:rPr>
          <w:rFonts w:asciiTheme="minorHAnsi" w:eastAsiaTheme="majorEastAsia" w:hAnsiTheme="minorHAnsi" w:cstheme="minorHAnsi"/>
          <w:iCs/>
          <w:noProof w:val="0"/>
          <w:color w:val="272727" w:themeColor="text1" w:themeTint="D8"/>
          <w:sz w:val="20"/>
          <w:szCs w:val="20"/>
        </w:rPr>
      </w:pPr>
      <w:r w:rsidRPr="00905549">
        <w:rPr>
          <w:rFonts w:asciiTheme="minorHAnsi" w:eastAsiaTheme="majorEastAsia" w:hAnsiTheme="minorHAnsi" w:cstheme="minorHAnsi"/>
          <w:iCs/>
          <w:noProof w:val="0"/>
          <w:color w:val="272727" w:themeColor="text1" w:themeTint="D8"/>
          <w:sz w:val="20"/>
          <w:szCs w:val="20"/>
        </w:rPr>
        <w:t>Naročnik bo obravnaval kot poslovno skrivnost tiste dokumente v ponudbeni dokumentaciji, ki bodo imeli v desnem zgornjem kotu z velikimi črkami zapisano »POSLOVNA SKRIVNOST« ali »ZAUPNO«. Če naj bo tako obravnavan samo določen podatek v dokumentu, mora biti zaupni del podčrtan z rdečo barvo, v vrstici ob desnem robu pa mora biti izpisano »POSLOVNA SKRIVNOST« ali »ZAUPNO«. Naročnik ne odgovarja za varovanje podatkov, ki ne bodo označeni, kot je zgoraj navedeno.</w:t>
      </w:r>
    </w:p>
    <w:p w:rsidR="00054D9C" w:rsidRPr="00905549" w:rsidRDefault="00054D9C" w:rsidP="00054D9C">
      <w:pPr>
        <w:contextualSpacing/>
        <w:rPr>
          <w:rFonts w:asciiTheme="minorHAnsi" w:eastAsiaTheme="majorEastAsia" w:hAnsiTheme="minorHAnsi" w:cstheme="minorHAnsi"/>
          <w:iCs/>
          <w:noProof w:val="0"/>
          <w:color w:val="272727" w:themeColor="text1" w:themeTint="D8"/>
          <w:sz w:val="20"/>
          <w:szCs w:val="20"/>
        </w:rPr>
      </w:pPr>
    </w:p>
    <w:p w:rsidR="00054D9C" w:rsidRPr="00905549" w:rsidRDefault="00054D9C" w:rsidP="00054D9C">
      <w:pPr>
        <w:contextualSpacing/>
        <w:rPr>
          <w:rFonts w:asciiTheme="minorHAnsi" w:eastAsiaTheme="majorEastAsia" w:hAnsiTheme="minorHAnsi" w:cstheme="minorHAnsi"/>
          <w:iCs/>
          <w:noProof w:val="0"/>
          <w:color w:val="272727" w:themeColor="text1" w:themeTint="D8"/>
          <w:sz w:val="20"/>
          <w:szCs w:val="20"/>
        </w:rPr>
      </w:pPr>
      <w:r w:rsidRPr="00905549">
        <w:rPr>
          <w:rFonts w:asciiTheme="minorHAnsi" w:eastAsiaTheme="majorEastAsia" w:hAnsiTheme="minorHAnsi" w:cstheme="minorHAnsi"/>
          <w:iCs/>
          <w:noProof w:val="0"/>
          <w:color w:val="272727" w:themeColor="text1" w:themeTint="D8"/>
          <w:sz w:val="20"/>
          <w:szCs w:val="20"/>
        </w:rPr>
        <w:t>Naročnik bo zagotovil varovanje podatkov, ki se glede na določbe zakona, ki ureja varstvo osebnih podatkov ali tajne podatke, štejejo za osebne ali tajne podatke.</w:t>
      </w:r>
    </w:p>
    <w:p w:rsidR="00054D9C" w:rsidRPr="00905549" w:rsidRDefault="00054D9C" w:rsidP="00054D9C">
      <w:pPr>
        <w:contextualSpacing/>
        <w:rPr>
          <w:rFonts w:asciiTheme="minorHAnsi" w:eastAsiaTheme="majorEastAsia" w:hAnsiTheme="minorHAnsi" w:cstheme="minorHAnsi"/>
          <w:iCs/>
          <w:noProof w:val="0"/>
          <w:color w:val="272727" w:themeColor="text1" w:themeTint="D8"/>
          <w:sz w:val="20"/>
          <w:szCs w:val="20"/>
        </w:rPr>
      </w:pPr>
    </w:p>
    <w:p w:rsidR="00054D9C" w:rsidRPr="00905549" w:rsidRDefault="00054D9C" w:rsidP="00054D9C">
      <w:pPr>
        <w:widowControl w:val="0"/>
        <w:jc w:val="left"/>
        <w:rPr>
          <w:rFonts w:asciiTheme="minorHAnsi" w:eastAsiaTheme="majorEastAsia" w:hAnsiTheme="minorHAnsi" w:cstheme="minorHAnsi"/>
          <w:b/>
          <w:noProof w:val="0"/>
          <w:color w:val="272727" w:themeColor="text1" w:themeTint="D8"/>
          <w:sz w:val="24"/>
        </w:rPr>
      </w:pPr>
      <w:r w:rsidRPr="00905549">
        <w:rPr>
          <w:rFonts w:asciiTheme="minorHAnsi" w:hAnsiTheme="minorHAnsi" w:cstheme="minorHAnsi"/>
          <w:b/>
          <w:noProof w:val="0"/>
          <w:sz w:val="24"/>
        </w:rPr>
        <w:br w:type="page"/>
      </w:r>
    </w:p>
    <w:p w:rsidR="00054D9C" w:rsidRPr="00905549" w:rsidRDefault="00054D9C" w:rsidP="00054D9C">
      <w:pPr>
        <w:pStyle w:val="Naslov8"/>
        <w:tabs>
          <w:tab w:val="left" w:pos="2802"/>
        </w:tabs>
        <w:spacing w:before="0"/>
        <w:contextualSpacing/>
        <w:rPr>
          <w:rFonts w:asciiTheme="minorHAnsi" w:hAnsiTheme="minorHAnsi" w:cstheme="minorHAnsi"/>
          <w:b/>
          <w:noProof w:val="0"/>
          <w:sz w:val="24"/>
          <w:szCs w:val="24"/>
        </w:rPr>
      </w:pPr>
      <w:r w:rsidRPr="00905549">
        <w:rPr>
          <w:rFonts w:asciiTheme="minorHAnsi" w:hAnsiTheme="minorHAnsi" w:cstheme="minorHAnsi"/>
          <w:b/>
          <w:noProof w:val="0"/>
          <w:sz w:val="24"/>
          <w:szCs w:val="24"/>
        </w:rPr>
        <w:lastRenderedPageBreak/>
        <w:t>II. PONUDBA</w:t>
      </w:r>
    </w:p>
    <w:p w:rsidR="00054D9C" w:rsidRPr="00905549" w:rsidRDefault="00054D9C" w:rsidP="00054D9C">
      <w:pPr>
        <w:pStyle w:val="Telobesedila-zamik"/>
        <w:spacing w:after="0"/>
        <w:ind w:left="0"/>
        <w:contextualSpacing/>
        <w:rPr>
          <w:rFonts w:asciiTheme="minorHAnsi" w:hAnsiTheme="minorHAnsi" w:cstheme="minorHAnsi"/>
          <w:noProof w:val="0"/>
          <w:sz w:val="20"/>
          <w:szCs w:val="20"/>
        </w:rPr>
      </w:pPr>
    </w:p>
    <w:p w:rsidR="00054D9C" w:rsidRPr="00905549" w:rsidRDefault="00054D9C" w:rsidP="00054D9C">
      <w:pPr>
        <w:pStyle w:val="Telobesedila-zamik"/>
        <w:spacing w:after="0"/>
        <w:ind w:left="0"/>
        <w:contextualSpacing/>
        <w:rPr>
          <w:rFonts w:asciiTheme="minorHAnsi" w:hAnsiTheme="minorHAnsi" w:cstheme="minorHAnsi"/>
          <w:noProof w:val="0"/>
          <w:sz w:val="20"/>
          <w:szCs w:val="20"/>
        </w:rPr>
      </w:pPr>
    </w:p>
    <w:p w:rsidR="00054D9C" w:rsidRPr="00905549" w:rsidRDefault="00054D9C" w:rsidP="00054D9C">
      <w:pPr>
        <w:pStyle w:val="Naslov9"/>
        <w:spacing w:before="0"/>
        <w:contextualSpacing/>
        <w:rPr>
          <w:rFonts w:asciiTheme="minorHAnsi" w:hAnsiTheme="minorHAnsi" w:cstheme="minorHAnsi"/>
          <w:b/>
          <w:i w:val="0"/>
          <w:noProof w:val="0"/>
          <w:sz w:val="20"/>
          <w:szCs w:val="20"/>
        </w:rPr>
      </w:pPr>
      <w:r w:rsidRPr="00905549">
        <w:rPr>
          <w:rFonts w:asciiTheme="minorHAnsi" w:hAnsiTheme="minorHAnsi" w:cstheme="minorHAnsi"/>
          <w:b/>
          <w:i w:val="0"/>
          <w:noProof w:val="0"/>
          <w:sz w:val="20"/>
          <w:szCs w:val="20"/>
        </w:rPr>
        <w:t xml:space="preserve">1. Jezik </w:t>
      </w:r>
    </w:p>
    <w:p w:rsidR="00054D9C" w:rsidRPr="00905549" w:rsidRDefault="00054D9C" w:rsidP="00054D9C">
      <w:pPr>
        <w:contextualSpacing/>
        <w:rPr>
          <w:rFonts w:asciiTheme="minorHAnsi" w:hAnsiTheme="minorHAnsi" w:cstheme="minorHAnsi"/>
          <w:noProof w:val="0"/>
          <w:sz w:val="20"/>
          <w:szCs w:val="20"/>
        </w:rPr>
      </w:pPr>
    </w:p>
    <w:p w:rsidR="00054D9C" w:rsidRPr="00905549" w:rsidRDefault="00054D9C" w:rsidP="00054D9C">
      <w:pPr>
        <w:contextualSpacing/>
        <w:rPr>
          <w:rFonts w:asciiTheme="minorHAnsi" w:hAnsiTheme="minorHAnsi" w:cstheme="minorHAnsi"/>
          <w:noProof w:val="0"/>
          <w:sz w:val="20"/>
          <w:szCs w:val="20"/>
        </w:rPr>
      </w:pPr>
      <w:r w:rsidRPr="00905549">
        <w:rPr>
          <w:rFonts w:asciiTheme="minorHAnsi" w:hAnsiTheme="minorHAnsi" w:cstheme="minorHAnsi"/>
          <w:noProof w:val="0"/>
          <w:sz w:val="20"/>
          <w:szCs w:val="20"/>
        </w:rPr>
        <w:t xml:space="preserve">Postopek javnega naročanja poteka v slovenskem jeziku. </w:t>
      </w:r>
    </w:p>
    <w:p w:rsidR="00054D9C" w:rsidRPr="00905549" w:rsidRDefault="00054D9C" w:rsidP="00054D9C">
      <w:pPr>
        <w:contextualSpacing/>
        <w:rPr>
          <w:rFonts w:asciiTheme="minorHAnsi" w:hAnsiTheme="minorHAnsi" w:cstheme="minorHAnsi"/>
          <w:noProof w:val="0"/>
          <w:sz w:val="20"/>
          <w:szCs w:val="20"/>
        </w:rPr>
      </w:pPr>
    </w:p>
    <w:p w:rsidR="00054D9C" w:rsidRPr="00905549" w:rsidRDefault="00054D9C" w:rsidP="00054D9C">
      <w:pPr>
        <w:contextualSpacing/>
        <w:rPr>
          <w:rFonts w:asciiTheme="minorHAnsi" w:hAnsiTheme="minorHAnsi" w:cstheme="minorHAnsi"/>
          <w:noProof w:val="0"/>
          <w:sz w:val="20"/>
          <w:szCs w:val="20"/>
        </w:rPr>
      </w:pPr>
      <w:r w:rsidRPr="00905549">
        <w:rPr>
          <w:rFonts w:asciiTheme="minorHAnsi" w:hAnsiTheme="minorHAnsi" w:cstheme="minorHAnsi"/>
          <w:noProof w:val="0"/>
          <w:sz w:val="20"/>
          <w:szCs w:val="20"/>
        </w:rPr>
        <w:t>Ponudnik mora izdelati ponudbo v slovenskem jeziku.</w:t>
      </w:r>
    </w:p>
    <w:p w:rsidR="00054D9C" w:rsidRPr="00905549" w:rsidRDefault="00054D9C" w:rsidP="00054D9C">
      <w:pPr>
        <w:contextualSpacing/>
        <w:rPr>
          <w:rFonts w:asciiTheme="minorHAnsi" w:hAnsiTheme="minorHAnsi" w:cstheme="minorHAnsi"/>
          <w:noProof w:val="0"/>
          <w:sz w:val="20"/>
          <w:szCs w:val="20"/>
        </w:rPr>
      </w:pPr>
    </w:p>
    <w:p w:rsidR="00054D9C" w:rsidRPr="00905549" w:rsidRDefault="00054D9C" w:rsidP="00054D9C">
      <w:pPr>
        <w:contextualSpacing/>
        <w:rPr>
          <w:rFonts w:asciiTheme="minorHAnsi" w:hAnsiTheme="minorHAnsi" w:cstheme="minorHAnsi"/>
          <w:iCs/>
          <w:noProof w:val="0"/>
          <w:sz w:val="20"/>
          <w:szCs w:val="20"/>
        </w:rPr>
      </w:pPr>
      <w:r w:rsidRPr="00905549">
        <w:rPr>
          <w:rFonts w:asciiTheme="minorHAnsi" w:hAnsiTheme="minorHAnsi" w:cstheme="minorHAnsi"/>
          <w:noProof w:val="0"/>
          <w:sz w:val="20"/>
          <w:szCs w:val="20"/>
        </w:rPr>
        <w:t>Ponudnik priloži v ponudbeni dokumentaciji originalna dokazila v jeziku, v katerem so bila izdana in ustrezni slovenski ali angleški prevod.</w:t>
      </w:r>
    </w:p>
    <w:p w:rsidR="00054D9C" w:rsidRPr="00905549" w:rsidRDefault="00054D9C" w:rsidP="00054D9C">
      <w:pPr>
        <w:contextualSpacing/>
        <w:rPr>
          <w:rFonts w:asciiTheme="minorHAnsi" w:hAnsiTheme="minorHAnsi" w:cstheme="minorHAnsi"/>
          <w:noProof w:val="0"/>
          <w:sz w:val="20"/>
          <w:szCs w:val="20"/>
        </w:rPr>
      </w:pPr>
    </w:p>
    <w:p w:rsidR="00054D9C" w:rsidRPr="00905549" w:rsidRDefault="00054D9C" w:rsidP="00054D9C">
      <w:pPr>
        <w:contextualSpacing/>
        <w:rPr>
          <w:rFonts w:asciiTheme="minorHAnsi" w:hAnsiTheme="minorHAnsi" w:cstheme="minorHAnsi"/>
          <w:noProof w:val="0"/>
          <w:sz w:val="20"/>
          <w:szCs w:val="20"/>
        </w:rPr>
      </w:pPr>
    </w:p>
    <w:p w:rsidR="00054D9C" w:rsidRPr="00905549" w:rsidRDefault="00054D9C" w:rsidP="00054D9C">
      <w:pPr>
        <w:pStyle w:val="Naslov9"/>
        <w:spacing w:before="0"/>
        <w:contextualSpacing/>
        <w:rPr>
          <w:rFonts w:asciiTheme="minorHAnsi" w:hAnsiTheme="minorHAnsi" w:cstheme="minorHAnsi"/>
          <w:b/>
          <w:i w:val="0"/>
          <w:noProof w:val="0"/>
          <w:sz w:val="20"/>
          <w:szCs w:val="20"/>
        </w:rPr>
      </w:pPr>
      <w:r w:rsidRPr="00905549">
        <w:rPr>
          <w:rFonts w:asciiTheme="minorHAnsi" w:hAnsiTheme="minorHAnsi" w:cstheme="minorHAnsi"/>
          <w:b/>
          <w:i w:val="0"/>
          <w:noProof w:val="0"/>
          <w:sz w:val="20"/>
          <w:szCs w:val="20"/>
        </w:rPr>
        <w:t>2. Dopustnost ponudbe</w:t>
      </w:r>
    </w:p>
    <w:p w:rsidR="00054D9C" w:rsidRPr="00905549" w:rsidRDefault="00054D9C" w:rsidP="00054D9C">
      <w:pPr>
        <w:contextualSpacing/>
        <w:rPr>
          <w:rFonts w:asciiTheme="minorHAnsi" w:eastAsiaTheme="majorEastAsia" w:hAnsiTheme="minorHAnsi" w:cstheme="minorHAnsi"/>
          <w:b/>
          <w:iCs/>
          <w:noProof w:val="0"/>
          <w:color w:val="272727" w:themeColor="text1" w:themeTint="D8"/>
          <w:sz w:val="20"/>
          <w:szCs w:val="20"/>
        </w:rPr>
      </w:pPr>
    </w:p>
    <w:p w:rsidR="00054D9C" w:rsidRPr="00905549" w:rsidRDefault="00054D9C" w:rsidP="00054D9C">
      <w:pPr>
        <w:contextualSpacing/>
        <w:rPr>
          <w:rFonts w:asciiTheme="minorHAnsi" w:eastAsiaTheme="majorEastAsia" w:hAnsiTheme="minorHAnsi" w:cstheme="minorHAnsi"/>
          <w:iCs/>
          <w:noProof w:val="0"/>
          <w:color w:val="272727" w:themeColor="text1" w:themeTint="D8"/>
          <w:sz w:val="20"/>
          <w:szCs w:val="20"/>
        </w:rPr>
      </w:pPr>
      <w:r w:rsidRPr="00905549">
        <w:rPr>
          <w:rFonts w:asciiTheme="minorHAnsi" w:eastAsiaTheme="majorEastAsia" w:hAnsiTheme="minorHAnsi" w:cstheme="minorHAnsi"/>
          <w:iCs/>
          <w:noProof w:val="0"/>
          <w:color w:val="272727" w:themeColor="text1" w:themeTint="D8"/>
          <w:sz w:val="20"/>
          <w:szCs w:val="20"/>
        </w:rPr>
        <w:t xml:space="preserve">Dopustna bo tista ponudba, ki jo bo predložil ponudnik, za katerega ne obstajajo razlogi za izključitev in ki izpolnjuje pogoje za sodelovanje, njegova ponudba ustreza potrebam in zahtevam naročnika, določenim v tehničnih specifikacijah in v dokumentaciji v zvezi z oddajo javnega naročila, ki je prispela pravočasno, pri njej ni dokazano nedovoljeno dogovarjanje ali korupcija, naročnik je ni ocenil za neobičajno nizko in cena ne presega zagotovljenih sredstev naročnika. </w:t>
      </w:r>
    </w:p>
    <w:p w:rsidR="00054D9C" w:rsidRPr="00905549" w:rsidRDefault="00054D9C" w:rsidP="00054D9C">
      <w:pPr>
        <w:contextualSpacing/>
        <w:rPr>
          <w:rFonts w:asciiTheme="minorHAnsi" w:eastAsiaTheme="majorEastAsia" w:hAnsiTheme="minorHAnsi" w:cstheme="minorHAnsi"/>
          <w:iCs/>
          <w:noProof w:val="0"/>
          <w:color w:val="272727" w:themeColor="text1" w:themeTint="D8"/>
          <w:sz w:val="20"/>
          <w:szCs w:val="20"/>
        </w:rPr>
      </w:pPr>
    </w:p>
    <w:p w:rsidR="00054D9C" w:rsidRPr="00905549" w:rsidRDefault="00054D9C" w:rsidP="00054D9C">
      <w:pPr>
        <w:contextualSpacing/>
        <w:rPr>
          <w:rFonts w:asciiTheme="minorHAnsi" w:eastAsiaTheme="majorEastAsia" w:hAnsiTheme="minorHAnsi" w:cstheme="minorHAnsi"/>
          <w:iCs/>
          <w:noProof w:val="0"/>
          <w:color w:val="272727" w:themeColor="text1" w:themeTint="D8"/>
          <w:sz w:val="20"/>
          <w:szCs w:val="20"/>
        </w:rPr>
      </w:pPr>
      <w:r w:rsidRPr="00905549">
        <w:rPr>
          <w:rFonts w:asciiTheme="minorHAnsi" w:eastAsiaTheme="majorEastAsia" w:hAnsiTheme="minorHAnsi" w:cstheme="minorHAnsi"/>
          <w:iCs/>
          <w:noProof w:val="0"/>
          <w:color w:val="272727" w:themeColor="text1" w:themeTint="D8"/>
          <w:sz w:val="20"/>
          <w:szCs w:val="20"/>
        </w:rPr>
        <w:t>Ponudnik mora pri pripravi ponudbe in izpolnjevanju obrazcev upoštevati navodila, ki so navedena na posameznem obrazcu.</w:t>
      </w:r>
    </w:p>
    <w:p w:rsidR="00054D9C" w:rsidRPr="00905549" w:rsidRDefault="00054D9C" w:rsidP="00054D9C">
      <w:pPr>
        <w:contextualSpacing/>
        <w:rPr>
          <w:rFonts w:asciiTheme="minorHAnsi" w:eastAsiaTheme="majorEastAsia" w:hAnsiTheme="minorHAnsi" w:cstheme="minorHAnsi"/>
          <w:iCs/>
          <w:noProof w:val="0"/>
          <w:color w:val="272727" w:themeColor="text1" w:themeTint="D8"/>
          <w:sz w:val="20"/>
          <w:szCs w:val="20"/>
        </w:rPr>
      </w:pPr>
    </w:p>
    <w:p w:rsidR="00054D9C" w:rsidRPr="00905549" w:rsidRDefault="00054D9C" w:rsidP="00054D9C">
      <w:pPr>
        <w:contextualSpacing/>
        <w:rPr>
          <w:rFonts w:asciiTheme="minorHAnsi" w:eastAsiaTheme="majorEastAsia" w:hAnsiTheme="minorHAnsi" w:cstheme="minorHAnsi"/>
          <w:iCs/>
          <w:noProof w:val="0"/>
          <w:color w:val="272727" w:themeColor="text1" w:themeTint="D8"/>
          <w:sz w:val="20"/>
          <w:szCs w:val="20"/>
        </w:rPr>
      </w:pPr>
      <w:r w:rsidRPr="00905549">
        <w:rPr>
          <w:rFonts w:asciiTheme="minorHAnsi" w:eastAsiaTheme="majorEastAsia" w:hAnsiTheme="minorHAnsi" w:cstheme="minorHAnsi"/>
          <w:iCs/>
          <w:noProof w:val="0"/>
          <w:color w:val="272727" w:themeColor="text1" w:themeTint="D8"/>
          <w:sz w:val="20"/>
          <w:szCs w:val="20"/>
        </w:rPr>
        <w:t>Ponudnik mora v ponudbi predložiti izpolnjene, podpisane in žigosane naslednje dokumente:</w:t>
      </w:r>
    </w:p>
    <w:p w:rsidR="00054D9C" w:rsidRPr="00905549" w:rsidRDefault="00054D9C" w:rsidP="00054D9C">
      <w:pPr>
        <w:contextualSpacing/>
        <w:rPr>
          <w:rFonts w:asciiTheme="minorHAnsi" w:eastAsiaTheme="majorEastAsia" w:hAnsiTheme="minorHAnsi" w:cstheme="minorHAnsi"/>
          <w:iCs/>
          <w:noProof w:val="0"/>
          <w:color w:val="272727" w:themeColor="text1" w:themeTint="D8"/>
          <w:sz w:val="20"/>
          <w:szCs w:val="20"/>
        </w:rPr>
      </w:pPr>
    </w:p>
    <w:p w:rsidR="00054D9C" w:rsidRPr="00905549" w:rsidRDefault="00054D9C" w:rsidP="00054D9C">
      <w:pPr>
        <w:numPr>
          <w:ilvl w:val="0"/>
          <w:numId w:val="2"/>
        </w:numPr>
        <w:ind w:left="284" w:hanging="284"/>
        <w:contextualSpacing/>
        <w:rPr>
          <w:rFonts w:asciiTheme="minorHAnsi" w:eastAsiaTheme="majorEastAsia" w:hAnsiTheme="minorHAnsi" w:cstheme="minorHAnsi"/>
          <w:iCs/>
          <w:noProof w:val="0"/>
          <w:color w:val="272727" w:themeColor="text1" w:themeTint="D8"/>
          <w:sz w:val="20"/>
          <w:szCs w:val="20"/>
        </w:rPr>
      </w:pPr>
      <w:r w:rsidRPr="00905549">
        <w:rPr>
          <w:rFonts w:asciiTheme="minorHAnsi" w:eastAsiaTheme="majorEastAsia" w:hAnsiTheme="minorHAnsi" w:cstheme="minorHAnsi"/>
          <w:iCs/>
          <w:noProof w:val="0"/>
          <w:color w:val="272727" w:themeColor="text1" w:themeTint="D8"/>
          <w:sz w:val="20"/>
          <w:szCs w:val="20"/>
        </w:rPr>
        <w:t>Ponudbo (OBR-1),</w:t>
      </w:r>
    </w:p>
    <w:p w:rsidR="00054D9C" w:rsidRPr="00C670EF" w:rsidRDefault="00054D9C" w:rsidP="00054D9C">
      <w:pPr>
        <w:numPr>
          <w:ilvl w:val="0"/>
          <w:numId w:val="2"/>
        </w:numPr>
        <w:ind w:left="284" w:hanging="284"/>
        <w:contextualSpacing/>
        <w:rPr>
          <w:rFonts w:asciiTheme="minorHAnsi" w:eastAsiaTheme="majorEastAsia" w:hAnsiTheme="minorHAnsi" w:cstheme="minorHAnsi"/>
          <w:iCs/>
          <w:noProof w:val="0"/>
          <w:color w:val="272727" w:themeColor="text1" w:themeTint="D8"/>
          <w:sz w:val="20"/>
          <w:szCs w:val="20"/>
        </w:rPr>
      </w:pPr>
      <w:r w:rsidRPr="00C670EF">
        <w:rPr>
          <w:rFonts w:asciiTheme="minorHAnsi" w:eastAsiaTheme="majorEastAsia" w:hAnsiTheme="minorHAnsi" w:cstheme="minorHAnsi"/>
          <w:iCs/>
          <w:noProof w:val="0"/>
          <w:color w:val="272727" w:themeColor="text1" w:themeTint="D8"/>
          <w:sz w:val="20"/>
          <w:szCs w:val="20"/>
        </w:rPr>
        <w:t>Predračun (OBR-2A in/ali OBR-2B</w:t>
      </w:r>
      <w:r w:rsidR="005A683F" w:rsidRPr="00C670EF">
        <w:rPr>
          <w:rFonts w:asciiTheme="minorHAnsi" w:eastAsiaTheme="majorEastAsia" w:hAnsiTheme="minorHAnsi" w:cstheme="minorHAnsi"/>
          <w:iCs/>
          <w:noProof w:val="0"/>
          <w:color w:val="272727" w:themeColor="text1" w:themeTint="D8"/>
          <w:sz w:val="20"/>
          <w:szCs w:val="20"/>
        </w:rPr>
        <w:t xml:space="preserve"> in/ali OBR-2C in/ali OBR-2D in/ali OBR-2E in/ali OBR-2F</w:t>
      </w:r>
      <w:r w:rsidRPr="00C670EF">
        <w:rPr>
          <w:rFonts w:asciiTheme="minorHAnsi" w:eastAsiaTheme="majorEastAsia" w:hAnsiTheme="minorHAnsi" w:cstheme="minorHAnsi"/>
          <w:iCs/>
          <w:noProof w:val="0"/>
          <w:color w:val="272727" w:themeColor="text1" w:themeTint="D8"/>
          <w:sz w:val="20"/>
          <w:szCs w:val="20"/>
        </w:rPr>
        <w:t>),</w:t>
      </w:r>
    </w:p>
    <w:p w:rsidR="00054D9C" w:rsidRPr="00C670EF" w:rsidRDefault="00054D9C" w:rsidP="00054D9C">
      <w:pPr>
        <w:numPr>
          <w:ilvl w:val="0"/>
          <w:numId w:val="2"/>
        </w:numPr>
        <w:ind w:left="284" w:hanging="284"/>
        <w:contextualSpacing/>
        <w:rPr>
          <w:rFonts w:asciiTheme="minorHAnsi" w:eastAsiaTheme="majorEastAsia" w:hAnsiTheme="minorHAnsi" w:cstheme="minorHAnsi"/>
          <w:iCs/>
          <w:noProof w:val="0"/>
          <w:color w:val="272727" w:themeColor="text1" w:themeTint="D8"/>
          <w:sz w:val="20"/>
          <w:szCs w:val="20"/>
        </w:rPr>
      </w:pPr>
      <w:r w:rsidRPr="00C670EF">
        <w:rPr>
          <w:rFonts w:asciiTheme="minorHAnsi" w:eastAsiaTheme="majorEastAsia" w:hAnsiTheme="minorHAnsi" w:cstheme="minorHAnsi"/>
          <w:iCs/>
          <w:noProof w:val="0"/>
          <w:color w:val="272727" w:themeColor="text1" w:themeTint="D8"/>
          <w:sz w:val="20"/>
          <w:szCs w:val="20"/>
        </w:rPr>
        <w:t xml:space="preserve">Vzorec </w:t>
      </w:r>
      <w:r w:rsidR="005A683F" w:rsidRPr="00C670EF">
        <w:rPr>
          <w:rFonts w:asciiTheme="minorHAnsi" w:eastAsiaTheme="majorEastAsia" w:hAnsiTheme="minorHAnsi" w:cstheme="minorHAnsi"/>
          <w:iCs/>
          <w:noProof w:val="0"/>
          <w:color w:val="272727" w:themeColor="text1" w:themeTint="D8"/>
          <w:sz w:val="20"/>
          <w:szCs w:val="20"/>
        </w:rPr>
        <w:t>pogodbe</w:t>
      </w:r>
      <w:r w:rsidRPr="00C670EF">
        <w:rPr>
          <w:rFonts w:asciiTheme="minorHAnsi" w:eastAsiaTheme="majorEastAsia" w:hAnsiTheme="minorHAnsi" w:cstheme="minorHAnsi"/>
          <w:iCs/>
          <w:noProof w:val="0"/>
          <w:color w:val="272727" w:themeColor="text1" w:themeTint="D8"/>
          <w:sz w:val="20"/>
          <w:szCs w:val="20"/>
        </w:rPr>
        <w:t xml:space="preserve"> (OBR-3A in/ali OBR-3B</w:t>
      </w:r>
      <w:r w:rsidR="005A683F" w:rsidRPr="00C670EF">
        <w:rPr>
          <w:rFonts w:asciiTheme="minorHAnsi" w:eastAsiaTheme="majorEastAsia" w:hAnsiTheme="minorHAnsi" w:cstheme="minorHAnsi"/>
          <w:iCs/>
          <w:noProof w:val="0"/>
          <w:color w:val="272727" w:themeColor="text1" w:themeTint="D8"/>
          <w:sz w:val="20"/>
          <w:szCs w:val="20"/>
        </w:rPr>
        <w:t xml:space="preserve"> in/ali OBR-3C in/ali OBR-3D in/ali OBR-3E in/ali OBR-3F</w:t>
      </w:r>
      <w:r w:rsidRPr="00C670EF">
        <w:rPr>
          <w:rFonts w:asciiTheme="minorHAnsi" w:eastAsiaTheme="majorEastAsia" w:hAnsiTheme="minorHAnsi" w:cstheme="minorHAnsi"/>
          <w:iCs/>
          <w:noProof w:val="0"/>
          <w:color w:val="272727" w:themeColor="text1" w:themeTint="D8"/>
          <w:sz w:val="20"/>
          <w:szCs w:val="20"/>
        </w:rPr>
        <w:t>),</w:t>
      </w:r>
    </w:p>
    <w:p w:rsidR="00054D9C" w:rsidRPr="00C670EF" w:rsidRDefault="00054D9C" w:rsidP="00054D9C">
      <w:pPr>
        <w:numPr>
          <w:ilvl w:val="0"/>
          <w:numId w:val="2"/>
        </w:numPr>
        <w:ind w:left="284" w:hanging="284"/>
        <w:contextualSpacing/>
        <w:rPr>
          <w:rFonts w:asciiTheme="minorHAnsi" w:eastAsiaTheme="majorEastAsia" w:hAnsiTheme="minorHAnsi" w:cstheme="minorHAnsi"/>
          <w:iCs/>
          <w:noProof w:val="0"/>
          <w:color w:val="272727" w:themeColor="text1" w:themeTint="D8"/>
          <w:sz w:val="20"/>
          <w:szCs w:val="20"/>
        </w:rPr>
      </w:pPr>
      <w:r w:rsidRPr="00C670EF">
        <w:rPr>
          <w:rFonts w:asciiTheme="minorHAnsi" w:eastAsiaTheme="majorEastAsia" w:hAnsiTheme="minorHAnsi" w:cstheme="minorHAnsi"/>
          <w:iCs/>
          <w:noProof w:val="0"/>
          <w:color w:val="272727" w:themeColor="text1" w:themeTint="D8"/>
          <w:sz w:val="20"/>
          <w:szCs w:val="20"/>
        </w:rPr>
        <w:t xml:space="preserve">ESPD obrazec (OBR-4), </w:t>
      </w:r>
    </w:p>
    <w:p w:rsidR="00054D9C" w:rsidRPr="00C670EF" w:rsidRDefault="00054D9C" w:rsidP="00054D9C">
      <w:pPr>
        <w:numPr>
          <w:ilvl w:val="0"/>
          <w:numId w:val="2"/>
        </w:numPr>
        <w:ind w:left="284" w:hanging="284"/>
        <w:contextualSpacing/>
        <w:rPr>
          <w:rFonts w:asciiTheme="minorHAnsi" w:eastAsiaTheme="majorEastAsia" w:hAnsiTheme="minorHAnsi" w:cstheme="minorHAnsi"/>
          <w:iCs/>
          <w:noProof w:val="0"/>
          <w:color w:val="272727" w:themeColor="text1" w:themeTint="D8"/>
          <w:sz w:val="20"/>
          <w:szCs w:val="20"/>
        </w:rPr>
      </w:pPr>
      <w:r w:rsidRPr="00C670EF">
        <w:rPr>
          <w:rFonts w:asciiTheme="minorHAnsi" w:eastAsiaTheme="majorEastAsia" w:hAnsiTheme="minorHAnsi" w:cstheme="minorHAnsi"/>
          <w:iCs/>
          <w:noProof w:val="0"/>
          <w:color w:val="272727" w:themeColor="text1" w:themeTint="D8"/>
          <w:sz w:val="20"/>
          <w:szCs w:val="20"/>
        </w:rPr>
        <w:t>Reference ponudnika (OBR-5),</w:t>
      </w:r>
    </w:p>
    <w:p w:rsidR="00054D9C" w:rsidRPr="00C670EF" w:rsidRDefault="00054D9C" w:rsidP="00054D9C">
      <w:pPr>
        <w:numPr>
          <w:ilvl w:val="0"/>
          <w:numId w:val="2"/>
        </w:numPr>
        <w:ind w:left="284" w:hanging="284"/>
        <w:contextualSpacing/>
        <w:rPr>
          <w:rFonts w:asciiTheme="minorHAnsi" w:eastAsiaTheme="majorEastAsia" w:hAnsiTheme="minorHAnsi" w:cstheme="minorHAnsi"/>
          <w:iCs/>
          <w:noProof w:val="0"/>
          <w:color w:val="272727" w:themeColor="text1" w:themeTint="D8"/>
          <w:sz w:val="20"/>
          <w:szCs w:val="20"/>
        </w:rPr>
      </w:pPr>
      <w:r w:rsidRPr="00C670EF">
        <w:rPr>
          <w:rFonts w:asciiTheme="minorHAnsi" w:eastAsiaTheme="majorEastAsia" w:hAnsiTheme="minorHAnsi" w:cstheme="minorHAnsi"/>
          <w:iCs/>
          <w:noProof w:val="0"/>
          <w:color w:val="272727" w:themeColor="text1" w:themeTint="D8"/>
          <w:sz w:val="20"/>
          <w:szCs w:val="20"/>
        </w:rPr>
        <w:t>Seznam članov projektne skupine (</w:t>
      </w:r>
      <w:r w:rsidR="00C27A70" w:rsidRPr="00C670EF">
        <w:rPr>
          <w:rFonts w:asciiTheme="minorHAnsi" w:eastAsiaTheme="majorEastAsia" w:hAnsiTheme="minorHAnsi" w:cstheme="minorHAnsi"/>
          <w:iCs/>
          <w:noProof w:val="0"/>
          <w:color w:val="272727" w:themeColor="text1" w:themeTint="D8"/>
          <w:sz w:val="20"/>
          <w:szCs w:val="20"/>
        </w:rPr>
        <w:t>OBR-6</w:t>
      </w:r>
      <w:r w:rsidRPr="00C670EF">
        <w:rPr>
          <w:rFonts w:asciiTheme="minorHAnsi" w:eastAsiaTheme="majorEastAsia" w:hAnsiTheme="minorHAnsi" w:cstheme="minorHAnsi"/>
          <w:iCs/>
          <w:noProof w:val="0"/>
          <w:color w:val="272727" w:themeColor="text1" w:themeTint="D8"/>
          <w:sz w:val="20"/>
          <w:szCs w:val="20"/>
        </w:rPr>
        <w:t>),</w:t>
      </w:r>
    </w:p>
    <w:p w:rsidR="00054D9C" w:rsidRPr="00905549" w:rsidRDefault="00054D9C" w:rsidP="00054D9C">
      <w:pPr>
        <w:numPr>
          <w:ilvl w:val="0"/>
          <w:numId w:val="2"/>
        </w:numPr>
        <w:ind w:left="284" w:hanging="284"/>
        <w:contextualSpacing/>
        <w:rPr>
          <w:rFonts w:asciiTheme="minorHAnsi" w:eastAsiaTheme="majorEastAsia" w:hAnsiTheme="minorHAnsi" w:cstheme="minorHAnsi"/>
          <w:iCs/>
          <w:noProof w:val="0"/>
          <w:color w:val="272727" w:themeColor="text1" w:themeTint="D8"/>
          <w:sz w:val="20"/>
          <w:szCs w:val="20"/>
        </w:rPr>
      </w:pPr>
      <w:r w:rsidRPr="00905549">
        <w:rPr>
          <w:rFonts w:asciiTheme="minorHAnsi" w:eastAsiaTheme="majorEastAsia" w:hAnsiTheme="minorHAnsi" w:cstheme="minorHAnsi"/>
          <w:iCs/>
          <w:noProof w:val="0"/>
          <w:color w:val="272727" w:themeColor="text1" w:themeTint="D8"/>
          <w:sz w:val="20"/>
          <w:szCs w:val="20"/>
        </w:rPr>
        <w:t>Dokazila, ki dokazujejo izpolnjevanje pogojev iz 8. točke II. poglavja teh navodil,</w:t>
      </w:r>
    </w:p>
    <w:p w:rsidR="00054D9C" w:rsidRPr="00905549" w:rsidRDefault="00054D9C" w:rsidP="00054D9C">
      <w:pPr>
        <w:numPr>
          <w:ilvl w:val="0"/>
          <w:numId w:val="2"/>
        </w:numPr>
        <w:ind w:left="284" w:hanging="284"/>
        <w:contextualSpacing/>
        <w:rPr>
          <w:rFonts w:asciiTheme="minorHAnsi" w:eastAsiaTheme="majorEastAsia" w:hAnsiTheme="minorHAnsi" w:cstheme="minorHAnsi"/>
          <w:iCs/>
          <w:noProof w:val="0"/>
          <w:color w:val="272727" w:themeColor="text1" w:themeTint="D8"/>
          <w:sz w:val="20"/>
          <w:szCs w:val="20"/>
        </w:rPr>
      </w:pPr>
      <w:r w:rsidRPr="00905549">
        <w:rPr>
          <w:rFonts w:asciiTheme="minorHAnsi" w:eastAsiaTheme="majorEastAsia" w:hAnsiTheme="minorHAnsi" w:cstheme="minorHAnsi"/>
          <w:iCs/>
          <w:noProof w:val="0"/>
          <w:color w:val="272727" w:themeColor="text1" w:themeTint="D8"/>
          <w:sz w:val="20"/>
          <w:szCs w:val="20"/>
        </w:rPr>
        <w:t>Podpisane in žigosane Tehnične specifikacije te dokumentacije.</w:t>
      </w:r>
    </w:p>
    <w:p w:rsidR="00054D9C" w:rsidRPr="00905549" w:rsidRDefault="00054D9C" w:rsidP="00054D9C">
      <w:pPr>
        <w:contextualSpacing/>
        <w:rPr>
          <w:rFonts w:asciiTheme="minorHAnsi" w:eastAsiaTheme="majorEastAsia" w:hAnsiTheme="minorHAnsi" w:cstheme="minorHAnsi"/>
          <w:iCs/>
          <w:noProof w:val="0"/>
          <w:color w:val="272727" w:themeColor="text1" w:themeTint="D8"/>
          <w:sz w:val="20"/>
          <w:szCs w:val="20"/>
        </w:rPr>
      </w:pPr>
    </w:p>
    <w:p w:rsidR="00054D9C" w:rsidRPr="00905549" w:rsidRDefault="00054D9C" w:rsidP="00054D9C">
      <w:pPr>
        <w:contextualSpacing/>
        <w:rPr>
          <w:rFonts w:asciiTheme="minorHAnsi" w:eastAsiaTheme="majorEastAsia" w:hAnsiTheme="minorHAnsi" w:cstheme="minorHAnsi"/>
          <w:iCs/>
          <w:noProof w:val="0"/>
          <w:color w:val="272727" w:themeColor="text1" w:themeTint="D8"/>
          <w:sz w:val="20"/>
          <w:szCs w:val="20"/>
        </w:rPr>
      </w:pPr>
      <w:r w:rsidRPr="00905549">
        <w:rPr>
          <w:rFonts w:asciiTheme="minorHAnsi" w:eastAsiaTheme="majorEastAsia" w:hAnsiTheme="minorHAnsi" w:cstheme="minorHAnsi"/>
          <w:iCs/>
          <w:noProof w:val="0"/>
          <w:color w:val="272727" w:themeColor="text1" w:themeTint="D8"/>
          <w:sz w:val="20"/>
          <w:szCs w:val="20"/>
        </w:rPr>
        <w:t>V kolikor bo ponudnik pri izvedbi naročila sodeloval s podizvajalci, mora za vsakega podizvajalca predložiti še naslednje dokumente:</w:t>
      </w:r>
    </w:p>
    <w:p w:rsidR="00054D9C" w:rsidRPr="00905549" w:rsidRDefault="00054D9C" w:rsidP="00054D9C">
      <w:pPr>
        <w:contextualSpacing/>
        <w:rPr>
          <w:rFonts w:asciiTheme="minorHAnsi" w:eastAsiaTheme="majorEastAsia" w:hAnsiTheme="minorHAnsi" w:cstheme="minorHAnsi"/>
          <w:iCs/>
          <w:noProof w:val="0"/>
          <w:color w:val="272727" w:themeColor="text1" w:themeTint="D8"/>
          <w:sz w:val="20"/>
          <w:szCs w:val="20"/>
        </w:rPr>
      </w:pPr>
    </w:p>
    <w:p w:rsidR="00054D9C" w:rsidRPr="00905549" w:rsidRDefault="00054D9C" w:rsidP="00054D9C">
      <w:pPr>
        <w:numPr>
          <w:ilvl w:val="0"/>
          <w:numId w:val="7"/>
        </w:numPr>
        <w:ind w:left="284" w:hanging="284"/>
        <w:contextualSpacing/>
        <w:rPr>
          <w:rFonts w:asciiTheme="minorHAnsi" w:eastAsiaTheme="majorEastAsia" w:hAnsiTheme="minorHAnsi" w:cstheme="minorHAnsi"/>
          <w:iCs/>
          <w:noProof w:val="0"/>
          <w:color w:val="272727" w:themeColor="text1" w:themeTint="D8"/>
          <w:sz w:val="20"/>
          <w:szCs w:val="20"/>
        </w:rPr>
      </w:pPr>
      <w:r w:rsidRPr="00905549">
        <w:rPr>
          <w:rFonts w:asciiTheme="minorHAnsi" w:eastAsiaTheme="majorEastAsia" w:hAnsiTheme="minorHAnsi" w:cstheme="minorHAnsi"/>
          <w:iCs/>
          <w:noProof w:val="0"/>
          <w:color w:val="272727" w:themeColor="text1" w:themeTint="D8"/>
          <w:sz w:val="20"/>
          <w:szCs w:val="20"/>
        </w:rPr>
        <w:t>Ponudbo (OBR-1) – izpolnijo 1. točko obrazca,</w:t>
      </w:r>
    </w:p>
    <w:p w:rsidR="00054D9C" w:rsidRPr="00905549" w:rsidRDefault="00054D9C" w:rsidP="00054D9C">
      <w:pPr>
        <w:numPr>
          <w:ilvl w:val="0"/>
          <w:numId w:val="7"/>
        </w:numPr>
        <w:ind w:left="284" w:hanging="284"/>
        <w:contextualSpacing/>
        <w:rPr>
          <w:rFonts w:asciiTheme="minorHAnsi" w:eastAsiaTheme="majorEastAsia" w:hAnsiTheme="minorHAnsi" w:cstheme="minorHAnsi"/>
          <w:iCs/>
          <w:noProof w:val="0"/>
          <w:color w:val="272727" w:themeColor="text1" w:themeTint="D8"/>
          <w:sz w:val="20"/>
          <w:szCs w:val="20"/>
        </w:rPr>
      </w:pPr>
      <w:r w:rsidRPr="00905549">
        <w:rPr>
          <w:rFonts w:asciiTheme="minorHAnsi" w:eastAsiaTheme="majorEastAsia" w:hAnsiTheme="minorHAnsi" w:cstheme="minorHAnsi"/>
          <w:iCs/>
          <w:noProof w:val="0"/>
          <w:color w:val="272727" w:themeColor="text1" w:themeTint="D8"/>
          <w:sz w:val="20"/>
          <w:szCs w:val="20"/>
        </w:rPr>
        <w:t xml:space="preserve">ESPD obrazec (OBR-4), </w:t>
      </w:r>
    </w:p>
    <w:p w:rsidR="00054D9C" w:rsidRPr="00905549" w:rsidRDefault="00054D9C" w:rsidP="00054D9C">
      <w:pPr>
        <w:numPr>
          <w:ilvl w:val="0"/>
          <w:numId w:val="7"/>
        </w:numPr>
        <w:ind w:left="284" w:hanging="284"/>
        <w:contextualSpacing/>
        <w:rPr>
          <w:rFonts w:asciiTheme="minorHAnsi" w:eastAsiaTheme="majorEastAsia" w:hAnsiTheme="minorHAnsi" w:cstheme="minorHAnsi"/>
          <w:iCs/>
          <w:noProof w:val="0"/>
          <w:color w:val="272727" w:themeColor="text1" w:themeTint="D8"/>
          <w:sz w:val="20"/>
          <w:szCs w:val="20"/>
        </w:rPr>
      </w:pPr>
      <w:r w:rsidRPr="00905549">
        <w:rPr>
          <w:rFonts w:asciiTheme="minorHAnsi" w:eastAsiaTheme="majorEastAsia" w:hAnsiTheme="minorHAnsi" w:cstheme="minorHAnsi"/>
          <w:iCs/>
          <w:noProof w:val="0"/>
          <w:color w:val="272727" w:themeColor="text1" w:themeTint="D8"/>
          <w:sz w:val="20"/>
          <w:szCs w:val="20"/>
        </w:rPr>
        <w:t>Zahtevo podizvajalca za neposredno plačilo, če podizvajalec to zahteva (glej točko 4.2 I. poglavja te dokumentacije),</w:t>
      </w:r>
    </w:p>
    <w:p w:rsidR="00054D9C" w:rsidRPr="00905549" w:rsidRDefault="00054D9C" w:rsidP="00054D9C">
      <w:pPr>
        <w:numPr>
          <w:ilvl w:val="0"/>
          <w:numId w:val="7"/>
        </w:numPr>
        <w:ind w:left="284" w:hanging="284"/>
        <w:contextualSpacing/>
        <w:rPr>
          <w:rFonts w:asciiTheme="minorHAnsi" w:eastAsiaTheme="majorEastAsia" w:hAnsiTheme="minorHAnsi" w:cstheme="minorHAnsi"/>
          <w:iCs/>
          <w:noProof w:val="0"/>
          <w:color w:val="272727" w:themeColor="text1" w:themeTint="D8"/>
          <w:sz w:val="20"/>
          <w:szCs w:val="20"/>
        </w:rPr>
      </w:pPr>
      <w:r w:rsidRPr="00905549">
        <w:rPr>
          <w:rFonts w:asciiTheme="minorHAnsi" w:eastAsiaTheme="majorEastAsia" w:hAnsiTheme="minorHAnsi" w:cstheme="minorHAnsi"/>
          <w:iCs/>
          <w:noProof w:val="0"/>
          <w:color w:val="272727" w:themeColor="text1" w:themeTint="D8"/>
          <w:sz w:val="20"/>
          <w:szCs w:val="20"/>
        </w:rPr>
        <w:t>Soglasje podizvajalca, na podlagi katerega naročnik namesto glavnega izvajalca poravna podizvajalčevo terjatev do glavnega izvajalca, če podizvajalec zahteva neposredno plačilo (glej točko 4.2 I. poglavja te dokumentacije).</w:t>
      </w:r>
    </w:p>
    <w:p w:rsidR="00054D9C" w:rsidRPr="00905549" w:rsidRDefault="00054D9C" w:rsidP="00054D9C">
      <w:pPr>
        <w:contextualSpacing/>
        <w:rPr>
          <w:rFonts w:asciiTheme="minorHAnsi" w:eastAsiaTheme="majorEastAsia" w:hAnsiTheme="minorHAnsi" w:cstheme="minorHAnsi"/>
          <w:iCs/>
          <w:noProof w:val="0"/>
          <w:color w:val="272727" w:themeColor="text1" w:themeTint="D8"/>
          <w:sz w:val="20"/>
          <w:szCs w:val="20"/>
        </w:rPr>
      </w:pPr>
    </w:p>
    <w:p w:rsidR="00054D9C" w:rsidRPr="00905549" w:rsidRDefault="00054D9C" w:rsidP="00054D9C">
      <w:pPr>
        <w:contextualSpacing/>
        <w:rPr>
          <w:rFonts w:asciiTheme="minorHAnsi" w:eastAsiaTheme="majorEastAsia" w:hAnsiTheme="minorHAnsi" w:cstheme="minorHAnsi"/>
          <w:iCs/>
          <w:noProof w:val="0"/>
          <w:color w:val="272727" w:themeColor="text1" w:themeTint="D8"/>
          <w:sz w:val="20"/>
          <w:szCs w:val="20"/>
        </w:rPr>
      </w:pPr>
      <w:r w:rsidRPr="00905549">
        <w:rPr>
          <w:rFonts w:asciiTheme="minorHAnsi" w:eastAsiaTheme="majorEastAsia" w:hAnsiTheme="minorHAnsi" w:cstheme="minorHAnsi"/>
          <w:iCs/>
          <w:noProof w:val="0"/>
          <w:color w:val="272727" w:themeColor="text1" w:themeTint="D8"/>
          <w:sz w:val="20"/>
          <w:szCs w:val="20"/>
        </w:rPr>
        <w:t>V kolikor bo ponudnik pri izvedbi naročila nastopal s skupno ponudbo mora za vsakega partnerja v skupni ponudbi predložiti še naslednje dokumente:</w:t>
      </w:r>
    </w:p>
    <w:p w:rsidR="00054D9C" w:rsidRPr="00905549" w:rsidRDefault="00054D9C" w:rsidP="00054D9C">
      <w:pPr>
        <w:contextualSpacing/>
        <w:rPr>
          <w:rFonts w:asciiTheme="minorHAnsi" w:eastAsiaTheme="majorEastAsia" w:hAnsiTheme="minorHAnsi" w:cstheme="minorHAnsi"/>
          <w:iCs/>
          <w:noProof w:val="0"/>
          <w:color w:val="272727" w:themeColor="text1" w:themeTint="D8"/>
          <w:sz w:val="20"/>
          <w:szCs w:val="20"/>
        </w:rPr>
      </w:pPr>
    </w:p>
    <w:p w:rsidR="00054D9C" w:rsidRPr="00905549" w:rsidRDefault="00054D9C" w:rsidP="00054D9C">
      <w:pPr>
        <w:numPr>
          <w:ilvl w:val="0"/>
          <w:numId w:val="6"/>
        </w:numPr>
        <w:ind w:left="284" w:hanging="284"/>
        <w:contextualSpacing/>
        <w:rPr>
          <w:rFonts w:asciiTheme="minorHAnsi" w:eastAsiaTheme="majorEastAsia" w:hAnsiTheme="minorHAnsi" w:cstheme="minorHAnsi"/>
          <w:iCs/>
          <w:noProof w:val="0"/>
          <w:color w:val="272727" w:themeColor="text1" w:themeTint="D8"/>
          <w:sz w:val="20"/>
          <w:szCs w:val="20"/>
        </w:rPr>
      </w:pPr>
      <w:r w:rsidRPr="00905549">
        <w:rPr>
          <w:rFonts w:asciiTheme="minorHAnsi" w:eastAsiaTheme="majorEastAsia" w:hAnsiTheme="minorHAnsi" w:cstheme="minorHAnsi"/>
          <w:iCs/>
          <w:noProof w:val="0"/>
          <w:color w:val="272727" w:themeColor="text1" w:themeTint="D8"/>
          <w:sz w:val="20"/>
          <w:szCs w:val="20"/>
        </w:rPr>
        <w:t>Ponudbo (OBR-1) – izpolnijo 1. točko obrazca,</w:t>
      </w:r>
    </w:p>
    <w:p w:rsidR="00054D9C" w:rsidRPr="00905549" w:rsidRDefault="00054D9C" w:rsidP="00054D9C">
      <w:pPr>
        <w:numPr>
          <w:ilvl w:val="0"/>
          <w:numId w:val="6"/>
        </w:numPr>
        <w:ind w:left="284" w:hanging="284"/>
        <w:contextualSpacing/>
        <w:rPr>
          <w:rFonts w:asciiTheme="minorHAnsi" w:eastAsiaTheme="majorEastAsia" w:hAnsiTheme="minorHAnsi" w:cstheme="minorHAnsi"/>
          <w:iCs/>
          <w:noProof w:val="0"/>
          <w:color w:val="272727" w:themeColor="text1" w:themeTint="D8"/>
          <w:sz w:val="20"/>
          <w:szCs w:val="20"/>
        </w:rPr>
      </w:pPr>
      <w:r w:rsidRPr="00905549">
        <w:rPr>
          <w:rFonts w:asciiTheme="minorHAnsi" w:eastAsiaTheme="majorEastAsia" w:hAnsiTheme="minorHAnsi" w:cstheme="minorHAnsi"/>
          <w:iCs/>
          <w:noProof w:val="0"/>
          <w:color w:val="272727" w:themeColor="text1" w:themeTint="D8"/>
          <w:sz w:val="20"/>
          <w:szCs w:val="20"/>
        </w:rPr>
        <w:lastRenderedPageBreak/>
        <w:t xml:space="preserve">ESPD obrazec (OBR-4), </w:t>
      </w:r>
    </w:p>
    <w:p w:rsidR="00054D9C" w:rsidRPr="00905549" w:rsidRDefault="00054D9C" w:rsidP="00054D9C">
      <w:pPr>
        <w:numPr>
          <w:ilvl w:val="0"/>
          <w:numId w:val="6"/>
        </w:numPr>
        <w:ind w:left="284" w:hanging="284"/>
        <w:contextualSpacing/>
        <w:rPr>
          <w:rFonts w:asciiTheme="minorHAnsi" w:eastAsiaTheme="majorEastAsia" w:hAnsiTheme="minorHAnsi" w:cstheme="minorHAnsi"/>
          <w:iCs/>
          <w:noProof w:val="0"/>
          <w:color w:val="272727" w:themeColor="text1" w:themeTint="D8"/>
          <w:sz w:val="20"/>
          <w:szCs w:val="20"/>
        </w:rPr>
      </w:pPr>
      <w:r w:rsidRPr="00905549">
        <w:rPr>
          <w:rFonts w:asciiTheme="minorHAnsi" w:eastAsiaTheme="majorEastAsia" w:hAnsiTheme="minorHAnsi" w:cstheme="minorHAnsi"/>
          <w:iCs/>
          <w:noProof w:val="0"/>
          <w:color w:val="272727" w:themeColor="text1" w:themeTint="D8"/>
          <w:sz w:val="20"/>
          <w:szCs w:val="20"/>
        </w:rPr>
        <w:t>Pooblastilo za podpis skupne ponudbe.</w:t>
      </w:r>
    </w:p>
    <w:p w:rsidR="00054D9C" w:rsidRPr="00905549" w:rsidRDefault="00054D9C" w:rsidP="00054D9C">
      <w:pPr>
        <w:contextualSpacing/>
        <w:rPr>
          <w:rFonts w:asciiTheme="minorHAnsi" w:eastAsiaTheme="majorEastAsia" w:hAnsiTheme="minorHAnsi" w:cstheme="minorHAnsi"/>
          <w:iCs/>
          <w:noProof w:val="0"/>
          <w:color w:val="272727" w:themeColor="text1" w:themeTint="D8"/>
          <w:sz w:val="20"/>
          <w:szCs w:val="20"/>
        </w:rPr>
      </w:pPr>
    </w:p>
    <w:p w:rsidR="00054D9C" w:rsidRPr="00905549" w:rsidRDefault="00054D9C" w:rsidP="00054D9C">
      <w:pPr>
        <w:contextualSpacing/>
        <w:rPr>
          <w:rFonts w:asciiTheme="minorHAnsi" w:eastAsiaTheme="majorEastAsia" w:hAnsiTheme="minorHAnsi" w:cstheme="minorHAnsi"/>
          <w:iCs/>
          <w:noProof w:val="0"/>
          <w:color w:val="272727" w:themeColor="text1" w:themeTint="D8"/>
          <w:sz w:val="20"/>
          <w:szCs w:val="20"/>
        </w:rPr>
      </w:pPr>
      <w:r w:rsidRPr="00905549">
        <w:rPr>
          <w:rFonts w:asciiTheme="minorHAnsi" w:eastAsiaTheme="majorEastAsia" w:hAnsiTheme="minorHAnsi" w:cstheme="minorHAnsi"/>
          <w:iCs/>
          <w:noProof w:val="0"/>
          <w:color w:val="272727" w:themeColor="text1" w:themeTint="D8"/>
          <w:sz w:val="20"/>
          <w:szCs w:val="20"/>
        </w:rPr>
        <w:t>Ponudnik naj pri pripravi ponudbe upošteva navedeni vrstni red.</w:t>
      </w:r>
    </w:p>
    <w:p w:rsidR="00054D9C" w:rsidRPr="00905549" w:rsidRDefault="00054D9C" w:rsidP="00054D9C">
      <w:pPr>
        <w:contextualSpacing/>
        <w:rPr>
          <w:rFonts w:asciiTheme="minorHAnsi" w:eastAsiaTheme="majorEastAsia" w:hAnsiTheme="minorHAnsi" w:cstheme="minorHAnsi"/>
          <w:iCs/>
          <w:noProof w:val="0"/>
          <w:color w:val="272727" w:themeColor="text1" w:themeTint="D8"/>
          <w:sz w:val="20"/>
          <w:szCs w:val="20"/>
        </w:rPr>
      </w:pPr>
    </w:p>
    <w:p w:rsidR="00054D9C" w:rsidRPr="00905549" w:rsidRDefault="00054D9C" w:rsidP="00054D9C">
      <w:pPr>
        <w:contextualSpacing/>
        <w:rPr>
          <w:rFonts w:asciiTheme="minorHAnsi" w:eastAsiaTheme="majorEastAsia" w:hAnsiTheme="minorHAnsi" w:cstheme="minorHAnsi"/>
          <w:iCs/>
          <w:noProof w:val="0"/>
          <w:color w:val="272727" w:themeColor="text1" w:themeTint="D8"/>
          <w:sz w:val="20"/>
          <w:szCs w:val="20"/>
        </w:rPr>
      </w:pPr>
      <w:r w:rsidRPr="00905549">
        <w:rPr>
          <w:rFonts w:asciiTheme="minorHAnsi" w:eastAsiaTheme="majorEastAsia" w:hAnsiTheme="minorHAnsi" w:cstheme="minorHAnsi"/>
          <w:iCs/>
          <w:noProof w:val="0"/>
          <w:color w:val="272727" w:themeColor="text1" w:themeTint="D8"/>
          <w:sz w:val="20"/>
          <w:szCs w:val="20"/>
        </w:rPr>
        <w:t xml:space="preserve">V primeru, da bo naročnik od ponudnika zahteval predložitev prospektnega materiala, katalogov ali/in vzorce, je treba le-te dostaviti v roku, ki ga bo določil naročnik, sicer bo takšen ponudnik izločen iz nadaljnjega postopka oddaje javnega naročila. </w:t>
      </w:r>
    </w:p>
    <w:p w:rsidR="00054D9C" w:rsidRPr="00905549" w:rsidRDefault="00054D9C" w:rsidP="00054D9C">
      <w:pPr>
        <w:contextualSpacing/>
        <w:rPr>
          <w:rFonts w:asciiTheme="minorHAnsi" w:eastAsiaTheme="majorEastAsia" w:hAnsiTheme="minorHAnsi" w:cstheme="minorHAnsi"/>
          <w:iCs/>
          <w:noProof w:val="0"/>
          <w:color w:val="272727" w:themeColor="text1" w:themeTint="D8"/>
          <w:sz w:val="20"/>
          <w:szCs w:val="20"/>
        </w:rPr>
      </w:pPr>
    </w:p>
    <w:p w:rsidR="00054D9C" w:rsidRPr="00905549" w:rsidRDefault="00054D9C" w:rsidP="00054D9C">
      <w:pPr>
        <w:contextualSpacing/>
        <w:rPr>
          <w:rFonts w:asciiTheme="minorHAnsi" w:eastAsiaTheme="majorEastAsia" w:hAnsiTheme="minorHAnsi" w:cstheme="minorHAnsi"/>
          <w:iCs/>
          <w:noProof w:val="0"/>
          <w:color w:val="272727" w:themeColor="text1" w:themeTint="D8"/>
          <w:sz w:val="20"/>
          <w:szCs w:val="20"/>
        </w:rPr>
      </w:pPr>
      <w:r w:rsidRPr="00905549">
        <w:rPr>
          <w:rFonts w:asciiTheme="minorHAnsi" w:eastAsiaTheme="majorEastAsia" w:hAnsiTheme="minorHAnsi" w:cstheme="minorHAnsi"/>
          <w:iCs/>
          <w:noProof w:val="0"/>
          <w:color w:val="272727" w:themeColor="text1" w:themeTint="D8"/>
          <w:sz w:val="20"/>
          <w:szCs w:val="20"/>
        </w:rPr>
        <w:t>Naročnik si pridržuje pravico preveriti resničnost vseh podatkov. Če naročnik podatkov ne bo mogel preveriti, jih ne bo upošteval.</w:t>
      </w:r>
    </w:p>
    <w:p w:rsidR="00054D9C" w:rsidRPr="00905549" w:rsidRDefault="00054D9C" w:rsidP="00054D9C">
      <w:pPr>
        <w:contextualSpacing/>
        <w:rPr>
          <w:rFonts w:asciiTheme="minorHAnsi" w:eastAsiaTheme="majorEastAsia" w:hAnsiTheme="minorHAnsi" w:cstheme="minorHAnsi"/>
          <w:b/>
          <w:iCs/>
          <w:noProof w:val="0"/>
          <w:color w:val="272727" w:themeColor="text1" w:themeTint="D8"/>
          <w:sz w:val="20"/>
          <w:szCs w:val="20"/>
        </w:rPr>
      </w:pPr>
    </w:p>
    <w:p w:rsidR="00054D9C" w:rsidRPr="00905549" w:rsidRDefault="00054D9C" w:rsidP="00054D9C">
      <w:pPr>
        <w:contextualSpacing/>
        <w:rPr>
          <w:rFonts w:asciiTheme="minorHAnsi" w:hAnsiTheme="minorHAnsi" w:cstheme="minorHAnsi"/>
          <w:noProof w:val="0"/>
          <w:sz w:val="20"/>
          <w:szCs w:val="20"/>
        </w:rPr>
      </w:pPr>
    </w:p>
    <w:p w:rsidR="00054D9C" w:rsidRPr="00905549" w:rsidRDefault="00054D9C" w:rsidP="00054D9C">
      <w:pPr>
        <w:pStyle w:val="Naslov9"/>
        <w:spacing w:before="0"/>
        <w:contextualSpacing/>
        <w:rPr>
          <w:rFonts w:asciiTheme="minorHAnsi" w:hAnsiTheme="minorHAnsi" w:cstheme="minorHAnsi"/>
          <w:b/>
          <w:i w:val="0"/>
          <w:noProof w:val="0"/>
          <w:sz w:val="20"/>
          <w:szCs w:val="20"/>
        </w:rPr>
      </w:pPr>
      <w:bookmarkStart w:id="1" w:name="_Toc261337263"/>
      <w:r w:rsidRPr="00905549">
        <w:rPr>
          <w:rFonts w:asciiTheme="minorHAnsi" w:hAnsiTheme="minorHAnsi" w:cstheme="minorHAnsi"/>
          <w:b/>
          <w:i w:val="0"/>
          <w:noProof w:val="0"/>
          <w:sz w:val="20"/>
          <w:szCs w:val="20"/>
        </w:rPr>
        <w:t xml:space="preserve">3. </w:t>
      </w:r>
      <w:bookmarkEnd w:id="1"/>
      <w:r w:rsidRPr="00905549">
        <w:rPr>
          <w:rFonts w:asciiTheme="minorHAnsi" w:hAnsiTheme="minorHAnsi" w:cstheme="minorHAnsi"/>
          <w:b/>
          <w:i w:val="0"/>
          <w:noProof w:val="0"/>
          <w:sz w:val="20"/>
          <w:szCs w:val="20"/>
        </w:rPr>
        <w:t>Rok in način predložitve ponudbe</w:t>
      </w:r>
    </w:p>
    <w:p w:rsidR="00054D9C" w:rsidRPr="00905549" w:rsidRDefault="00054D9C" w:rsidP="00054D9C">
      <w:pPr>
        <w:contextualSpacing/>
        <w:rPr>
          <w:rFonts w:asciiTheme="minorHAnsi" w:hAnsiTheme="minorHAnsi" w:cstheme="minorHAnsi"/>
          <w:noProof w:val="0"/>
          <w:sz w:val="20"/>
          <w:szCs w:val="20"/>
        </w:rPr>
      </w:pPr>
    </w:p>
    <w:p w:rsidR="00054D9C" w:rsidRPr="00905549" w:rsidRDefault="00054D9C" w:rsidP="00054D9C">
      <w:pPr>
        <w:contextualSpacing/>
        <w:rPr>
          <w:rFonts w:asciiTheme="minorHAnsi" w:hAnsiTheme="minorHAnsi" w:cstheme="minorHAnsi"/>
          <w:noProof w:val="0"/>
          <w:sz w:val="20"/>
          <w:szCs w:val="20"/>
        </w:rPr>
      </w:pPr>
      <w:r w:rsidRPr="00905549">
        <w:rPr>
          <w:rFonts w:asciiTheme="minorHAnsi" w:hAnsiTheme="minorHAnsi" w:cstheme="minorHAnsi"/>
          <w:noProof w:val="0"/>
          <w:sz w:val="20"/>
          <w:szCs w:val="20"/>
        </w:rPr>
        <w:t xml:space="preserve">Ponudniki morajo ponudbe predložiti v informacijski sistem e-JN na spletnem naslovu </w:t>
      </w:r>
      <w:hyperlink r:id="rId8" w:history="1">
        <w:r w:rsidRPr="00905549">
          <w:rPr>
            <w:rStyle w:val="Hiperpovezava"/>
            <w:rFonts w:asciiTheme="minorHAnsi" w:hAnsiTheme="minorHAnsi" w:cstheme="minorHAnsi"/>
            <w:noProof w:val="0"/>
            <w:sz w:val="20"/>
            <w:szCs w:val="20"/>
          </w:rPr>
          <w:t>https://ejn.gov.si/eJN2</w:t>
        </w:r>
      </w:hyperlink>
      <w:r w:rsidRPr="00905549">
        <w:rPr>
          <w:rFonts w:asciiTheme="minorHAnsi" w:hAnsiTheme="minorHAnsi" w:cstheme="minorHAnsi"/>
          <w:noProof w:val="0"/>
          <w:sz w:val="20"/>
          <w:szCs w:val="20"/>
        </w:rPr>
        <w:t xml:space="preserve">, v skladu s točko 3 dokumenta Navodila za uporabo informacijskega sistema za uporabo funkcionalnosti elektronske oddaje ponudb e-JN: PONUDNIKI (v nadaljevanju: Navodila za uporabo e-JN), ki je del te dokumentacije in objavljen na spletnem naslovu </w:t>
      </w:r>
      <w:hyperlink r:id="rId9" w:history="1">
        <w:r w:rsidRPr="00905549">
          <w:rPr>
            <w:rStyle w:val="Hiperpovezava"/>
            <w:rFonts w:asciiTheme="minorHAnsi" w:hAnsiTheme="minorHAnsi" w:cstheme="minorHAnsi"/>
            <w:noProof w:val="0"/>
            <w:sz w:val="20"/>
            <w:szCs w:val="20"/>
          </w:rPr>
          <w:t>https://ejn.gov.si/eJN2</w:t>
        </w:r>
      </w:hyperlink>
      <w:r w:rsidRPr="00905549">
        <w:rPr>
          <w:rFonts w:asciiTheme="minorHAnsi" w:hAnsiTheme="minorHAnsi" w:cstheme="minorHAnsi"/>
          <w:noProof w:val="0"/>
          <w:sz w:val="20"/>
          <w:szCs w:val="20"/>
        </w:rPr>
        <w:t>.</w:t>
      </w:r>
    </w:p>
    <w:p w:rsidR="00054D9C" w:rsidRPr="00905549" w:rsidRDefault="00054D9C" w:rsidP="00054D9C">
      <w:pPr>
        <w:contextualSpacing/>
        <w:rPr>
          <w:rFonts w:asciiTheme="minorHAnsi" w:hAnsiTheme="minorHAnsi" w:cstheme="minorHAnsi"/>
          <w:noProof w:val="0"/>
          <w:sz w:val="20"/>
          <w:szCs w:val="20"/>
        </w:rPr>
      </w:pPr>
    </w:p>
    <w:p w:rsidR="00054D9C" w:rsidRPr="00905549" w:rsidRDefault="00054D9C" w:rsidP="00054D9C">
      <w:pPr>
        <w:contextualSpacing/>
        <w:rPr>
          <w:rFonts w:asciiTheme="minorHAnsi" w:hAnsiTheme="minorHAnsi" w:cstheme="minorHAnsi"/>
          <w:noProof w:val="0"/>
          <w:sz w:val="20"/>
          <w:szCs w:val="20"/>
        </w:rPr>
      </w:pPr>
      <w:r w:rsidRPr="00905549">
        <w:rPr>
          <w:rFonts w:asciiTheme="minorHAnsi" w:hAnsiTheme="minorHAnsi" w:cstheme="minorHAnsi"/>
          <w:noProof w:val="0"/>
          <w:sz w:val="20"/>
          <w:szCs w:val="20"/>
        </w:rPr>
        <w:t xml:space="preserve">Ponudnik se mora pred oddajo ponudbe registrirati na spletnem naslovu </w:t>
      </w:r>
      <w:hyperlink r:id="rId10" w:history="1">
        <w:r w:rsidRPr="00905549">
          <w:rPr>
            <w:rStyle w:val="Hiperpovezava"/>
            <w:rFonts w:asciiTheme="minorHAnsi" w:hAnsiTheme="minorHAnsi" w:cstheme="minorHAnsi"/>
            <w:noProof w:val="0"/>
            <w:sz w:val="20"/>
            <w:szCs w:val="20"/>
          </w:rPr>
          <w:t>https://ejn.gov.si/eJN2</w:t>
        </w:r>
      </w:hyperlink>
      <w:r w:rsidRPr="00905549">
        <w:rPr>
          <w:rFonts w:asciiTheme="minorHAnsi" w:hAnsiTheme="minorHAnsi" w:cstheme="minorHAnsi"/>
          <w:noProof w:val="0"/>
          <w:sz w:val="20"/>
          <w:szCs w:val="20"/>
        </w:rPr>
        <w:t>, v skladu z Navodili za uporabo e-JN. Če je ponudnik že registriran v informacijski sistem e-JN, se v aplikacijo prijavi na istem naslovu.</w:t>
      </w:r>
    </w:p>
    <w:p w:rsidR="00054D9C" w:rsidRPr="00905549" w:rsidRDefault="00054D9C" w:rsidP="00054D9C">
      <w:pPr>
        <w:contextualSpacing/>
        <w:rPr>
          <w:rFonts w:asciiTheme="minorHAnsi" w:hAnsiTheme="minorHAnsi" w:cstheme="minorHAnsi"/>
          <w:noProof w:val="0"/>
          <w:sz w:val="20"/>
          <w:szCs w:val="20"/>
        </w:rPr>
      </w:pPr>
    </w:p>
    <w:p w:rsidR="00054D9C" w:rsidRPr="00905549" w:rsidRDefault="00054D9C" w:rsidP="00054D9C">
      <w:pPr>
        <w:contextualSpacing/>
        <w:rPr>
          <w:rFonts w:asciiTheme="minorHAnsi" w:hAnsiTheme="minorHAnsi" w:cstheme="minorHAnsi"/>
          <w:noProof w:val="0"/>
          <w:sz w:val="20"/>
          <w:szCs w:val="20"/>
        </w:rPr>
      </w:pPr>
      <w:r w:rsidRPr="00905549">
        <w:rPr>
          <w:rFonts w:asciiTheme="minorHAnsi" w:hAnsiTheme="minorHAnsi" w:cstheme="minorHAnsi"/>
          <w:noProof w:val="0"/>
          <w:sz w:val="20"/>
          <w:szCs w:val="20"/>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rsidR="00054D9C" w:rsidRPr="00905549" w:rsidRDefault="00054D9C" w:rsidP="00054D9C">
      <w:pPr>
        <w:contextualSpacing/>
        <w:rPr>
          <w:rFonts w:asciiTheme="minorHAnsi" w:hAnsiTheme="minorHAnsi" w:cstheme="minorHAnsi"/>
          <w:noProof w:val="0"/>
          <w:sz w:val="20"/>
          <w:szCs w:val="20"/>
        </w:rPr>
      </w:pPr>
    </w:p>
    <w:p w:rsidR="00054D9C" w:rsidRPr="00905549" w:rsidRDefault="00054D9C" w:rsidP="00054D9C">
      <w:pPr>
        <w:contextualSpacing/>
        <w:rPr>
          <w:rFonts w:asciiTheme="minorHAnsi" w:hAnsiTheme="minorHAnsi" w:cstheme="minorHAnsi"/>
          <w:noProof w:val="0"/>
          <w:sz w:val="20"/>
          <w:szCs w:val="20"/>
        </w:rPr>
      </w:pPr>
      <w:r w:rsidRPr="00905549">
        <w:rPr>
          <w:rFonts w:asciiTheme="minorHAnsi" w:hAnsiTheme="minorHAnsi" w:cstheme="minorHAnsi"/>
          <w:noProof w:val="0"/>
          <w:sz w:val="20"/>
          <w:szCs w:val="20"/>
        </w:rPr>
        <w:t xml:space="preserve">Ponudba se šteje za pravočasno oddano, če jo naročnik prejme preko sistema e-JN </w:t>
      </w:r>
      <w:hyperlink r:id="rId11" w:history="1">
        <w:r w:rsidRPr="00905549">
          <w:rPr>
            <w:rStyle w:val="Hiperpovezava"/>
            <w:rFonts w:asciiTheme="minorHAnsi" w:hAnsiTheme="minorHAnsi" w:cstheme="minorHAnsi"/>
            <w:noProof w:val="0"/>
            <w:sz w:val="20"/>
            <w:szCs w:val="20"/>
          </w:rPr>
          <w:t>https://ejn.gov.si/eJN2</w:t>
        </w:r>
      </w:hyperlink>
      <w:r w:rsidRPr="00905549">
        <w:rPr>
          <w:rFonts w:asciiTheme="minorHAnsi" w:hAnsiTheme="minorHAnsi" w:cstheme="minorHAnsi"/>
          <w:noProof w:val="0"/>
          <w:sz w:val="20"/>
          <w:szCs w:val="20"/>
        </w:rPr>
        <w:t xml:space="preserve"> najkasneje do </w:t>
      </w:r>
      <w:r w:rsidR="000F6A20" w:rsidRPr="000F6A20">
        <w:rPr>
          <w:rFonts w:asciiTheme="minorHAnsi" w:hAnsiTheme="minorHAnsi" w:cstheme="minorHAnsi"/>
          <w:b/>
          <w:noProof w:val="0"/>
          <w:sz w:val="20"/>
          <w:szCs w:val="20"/>
        </w:rPr>
        <w:t>2. 6</w:t>
      </w:r>
      <w:r w:rsidR="00462C9E" w:rsidRPr="000F6A20">
        <w:rPr>
          <w:rFonts w:asciiTheme="minorHAnsi" w:hAnsiTheme="minorHAnsi" w:cstheme="minorHAnsi"/>
          <w:b/>
          <w:noProof w:val="0"/>
          <w:sz w:val="20"/>
          <w:szCs w:val="20"/>
        </w:rPr>
        <w:t>. 2022 do 9:00</w:t>
      </w:r>
      <w:r w:rsidRPr="000F6A20">
        <w:rPr>
          <w:rFonts w:asciiTheme="minorHAnsi" w:hAnsiTheme="minorHAnsi" w:cstheme="minorHAnsi"/>
          <w:b/>
          <w:noProof w:val="0"/>
          <w:sz w:val="20"/>
          <w:szCs w:val="20"/>
        </w:rPr>
        <w:t xml:space="preserve"> ure</w:t>
      </w:r>
      <w:r w:rsidRPr="000F6A20">
        <w:rPr>
          <w:rFonts w:asciiTheme="minorHAnsi" w:hAnsiTheme="minorHAnsi" w:cstheme="minorHAnsi"/>
          <w:noProof w:val="0"/>
          <w:sz w:val="20"/>
          <w:szCs w:val="20"/>
        </w:rPr>
        <w:t>.</w:t>
      </w:r>
      <w:r w:rsidRPr="00905549">
        <w:rPr>
          <w:rFonts w:asciiTheme="minorHAnsi" w:hAnsiTheme="minorHAnsi" w:cstheme="minorHAnsi"/>
          <w:noProof w:val="0"/>
          <w:sz w:val="20"/>
          <w:szCs w:val="20"/>
        </w:rPr>
        <w:t xml:space="preserve"> Za oddano ponudbo se šteje ponudba, ki je v informacijskem sistemu </w:t>
      </w:r>
      <w:r w:rsidR="00405420">
        <w:rPr>
          <w:rFonts w:asciiTheme="minorHAnsi" w:hAnsiTheme="minorHAnsi" w:cstheme="minorHAnsi"/>
          <w:noProof w:val="0"/>
          <w:sz w:val="20"/>
          <w:szCs w:val="20"/>
        </w:rPr>
        <w:t>e-JN označena s statusom »ODDANO</w:t>
      </w:r>
      <w:r w:rsidRPr="00905549">
        <w:rPr>
          <w:rFonts w:asciiTheme="minorHAnsi" w:hAnsiTheme="minorHAnsi" w:cstheme="minorHAnsi"/>
          <w:noProof w:val="0"/>
          <w:sz w:val="20"/>
          <w:szCs w:val="20"/>
        </w:rPr>
        <w:t>«.</w:t>
      </w:r>
    </w:p>
    <w:p w:rsidR="00054D9C" w:rsidRPr="00905549" w:rsidRDefault="00054D9C" w:rsidP="00054D9C">
      <w:pPr>
        <w:contextualSpacing/>
        <w:rPr>
          <w:rFonts w:asciiTheme="minorHAnsi" w:hAnsiTheme="minorHAnsi" w:cstheme="minorHAnsi"/>
          <w:noProof w:val="0"/>
          <w:sz w:val="20"/>
          <w:szCs w:val="20"/>
        </w:rPr>
      </w:pPr>
    </w:p>
    <w:p w:rsidR="00054D9C" w:rsidRPr="00905549" w:rsidRDefault="00054D9C" w:rsidP="00054D9C">
      <w:pPr>
        <w:contextualSpacing/>
        <w:rPr>
          <w:rFonts w:asciiTheme="minorHAnsi" w:hAnsiTheme="minorHAnsi" w:cstheme="minorHAnsi"/>
          <w:noProof w:val="0"/>
          <w:sz w:val="20"/>
          <w:szCs w:val="20"/>
        </w:rPr>
      </w:pPr>
      <w:r w:rsidRPr="00905549">
        <w:rPr>
          <w:rFonts w:asciiTheme="minorHAnsi" w:hAnsiTheme="minorHAnsi" w:cstheme="minorHAnsi"/>
          <w:noProof w:val="0"/>
          <w:sz w:val="20"/>
          <w:szCs w:val="20"/>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rsidR="00054D9C" w:rsidRPr="00905549" w:rsidRDefault="00054D9C" w:rsidP="00054D9C">
      <w:pPr>
        <w:contextualSpacing/>
        <w:rPr>
          <w:rFonts w:asciiTheme="minorHAnsi" w:hAnsiTheme="minorHAnsi" w:cstheme="minorHAnsi"/>
          <w:noProof w:val="0"/>
          <w:sz w:val="20"/>
          <w:szCs w:val="20"/>
        </w:rPr>
      </w:pPr>
    </w:p>
    <w:p w:rsidR="00054D9C" w:rsidRPr="00905549" w:rsidRDefault="00054D9C" w:rsidP="00054D9C">
      <w:pPr>
        <w:contextualSpacing/>
        <w:rPr>
          <w:rFonts w:asciiTheme="minorHAnsi" w:hAnsiTheme="minorHAnsi" w:cstheme="minorHAnsi"/>
          <w:noProof w:val="0"/>
          <w:sz w:val="20"/>
          <w:szCs w:val="20"/>
        </w:rPr>
      </w:pPr>
      <w:r w:rsidRPr="00905549">
        <w:rPr>
          <w:rFonts w:asciiTheme="minorHAnsi" w:hAnsiTheme="minorHAnsi" w:cstheme="minorHAnsi"/>
          <w:noProof w:val="0"/>
          <w:sz w:val="20"/>
          <w:szCs w:val="20"/>
        </w:rPr>
        <w:t>Po preteku roka za predložitev ponudb ponudbe ne bo več mogoče oddati.</w:t>
      </w:r>
    </w:p>
    <w:p w:rsidR="00054D9C" w:rsidRPr="00905549" w:rsidRDefault="00054D9C" w:rsidP="00054D9C">
      <w:pPr>
        <w:contextualSpacing/>
        <w:rPr>
          <w:rFonts w:asciiTheme="minorHAnsi" w:hAnsiTheme="minorHAnsi" w:cstheme="minorHAnsi"/>
          <w:noProof w:val="0"/>
          <w:sz w:val="20"/>
          <w:szCs w:val="20"/>
        </w:rPr>
      </w:pPr>
    </w:p>
    <w:p w:rsidR="00054D9C" w:rsidRPr="00905549" w:rsidRDefault="00054D9C" w:rsidP="00054D9C">
      <w:pPr>
        <w:contextualSpacing/>
        <w:rPr>
          <w:rFonts w:asciiTheme="minorHAnsi" w:hAnsiTheme="minorHAnsi" w:cstheme="minorHAnsi"/>
          <w:noProof w:val="0"/>
          <w:sz w:val="20"/>
          <w:szCs w:val="20"/>
        </w:rPr>
      </w:pPr>
      <w:r w:rsidRPr="00905549">
        <w:rPr>
          <w:rFonts w:asciiTheme="minorHAnsi" w:hAnsiTheme="minorHAnsi" w:cstheme="minorHAnsi"/>
          <w:noProof w:val="0"/>
          <w:sz w:val="20"/>
          <w:szCs w:val="20"/>
        </w:rPr>
        <w:t xml:space="preserve">Dostop do povezave za oddajo elektronske ponudbe v tem postopku javnega naročila je na povezavi, ki je navedena v obvestilu o javnem naročilu. </w:t>
      </w:r>
    </w:p>
    <w:p w:rsidR="00054D9C" w:rsidRPr="00905549" w:rsidRDefault="00054D9C" w:rsidP="00054D9C">
      <w:pPr>
        <w:contextualSpacing/>
        <w:rPr>
          <w:rFonts w:asciiTheme="minorHAnsi" w:hAnsiTheme="minorHAnsi" w:cstheme="minorHAnsi"/>
          <w:noProof w:val="0"/>
          <w:sz w:val="20"/>
          <w:szCs w:val="20"/>
        </w:rPr>
      </w:pPr>
    </w:p>
    <w:p w:rsidR="00054D9C" w:rsidRPr="00905549" w:rsidRDefault="00054D9C" w:rsidP="00054D9C">
      <w:pPr>
        <w:contextualSpacing/>
        <w:rPr>
          <w:rFonts w:asciiTheme="minorHAnsi" w:hAnsiTheme="minorHAnsi" w:cstheme="minorHAnsi"/>
          <w:noProof w:val="0"/>
          <w:sz w:val="20"/>
          <w:szCs w:val="20"/>
        </w:rPr>
      </w:pPr>
    </w:p>
    <w:p w:rsidR="00054D9C" w:rsidRPr="00905549" w:rsidRDefault="00054D9C" w:rsidP="00054D9C">
      <w:pPr>
        <w:widowControl w:val="0"/>
        <w:jc w:val="left"/>
        <w:rPr>
          <w:rFonts w:asciiTheme="minorHAnsi" w:eastAsiaTheme="majorEastAsia" w:hAnsiTheme="minorHAnsi" w:cstheme="minorHAnsi"/>
          <w:b/>
          <w:iCs/>
          <w:noProof w:val="0"/>
          <w:color w:val="272727" w:themeColor="text1" w:themeTint="D8"/>
          <w:sz w:val="20"/>
          <w:szCs w:val="20"/>
        </w:rPr>
      </w:pPr>
      <w:r w:rsidRPr="00905549">
        <w:rPr>
          <w:rFonts w:asciiTheme="minorHAnsi" w:hAnsiTheme="minorHAnsi" w:cstheme="minorHAnsi"/>
          <w:b/>
          <w:i/>
          <w:noProof w:val="0"/>
          <w:sz w:val="20"/>
          <w:szCs w:val="20"/>
        </w:rPr>
        <w:br w:type="page"/>
      </w:r>
    </w:p>
    <w:p w:rsidR="00054D9C" w:rsidRPr="00905549" w:rsidRDefault="00054D9C" w:rsidP="00054D9C">
      <w:pPr>
        <w:pStyle w:val="Naslov9"/>
        <w:spacing w:before="0"/>
        <w:contextualSpacing/>
        <w:rPr>
          <w:rFonts w:asciiTheme="minorHAnsi" w:hAnsiTheme="minorHAnsi" w:cstheme="minorHAnsi"/>
          <w:b/>
          <w:i w:val="0"/>
          <w:noProof w:val="0"/>
          <w:sz w:val="20"/>
          <w:szCs w:val="20"/>
        </w:rPr>
      </w:pPr>
      <w:r w:rsidRPr="00905549">
        <w:rPr>
          <w:rFonts w:asciiTheme="minorHAnsi" w:hAnsiTheme="minorHAnsi" w:cstheme="minorHAnsi"/>
          <w:b/>
          <w:i w:val="0"/>
          <w:noProof w:val="0"/>
          <w:sz w:val="20"/>
          <w:szCs w:val="20"/>
        </w:rPr>
        <w:lastRenderedPageBreak/>
        <w:t>4. Listine v ponudbi</w:t>
      </w:r>
    </w:p>
    <w:p w:rsidR="00054D9C" w:rsidRPr="00905549" w:rsidRDefault="00054D9C" w:rsidP="00054D9C">
      <w:pPr>
        <w:contextualSpacing/>
        <w:rPr>
          <w:rFonts w:asciiTheme="minorHAnsi" w:hAnsiTheme="minorHAnsi" w:cstheme="minorHAnsi"/>
          <w:noProof w:val="0"/>
          <w:sz w:val="20"/>
          <w:szCs w:val="20"/>
        </w:rPr>
      </w:pPr>
    </w:p>
    <w:p w:rsidR="00054D9C" w:rsidRPr="00905549" w:rsidRDefault="00054D9C" w:rsidP="00054D9C">
      <w:pPr>
        <w:pStyle w:val="Telobesedila"/>
        <w:ind w:left="0"/>
        <w:rPr>
          <w:rFonts w:asciiTheme="minorHAnsi" w:hAnsiTheme="minorHAnsi" w:cstheme="minorHAnsi"/>
          <w:noProof w:val="0"/>
          <w:sz w:val="20"/>
          <w:szCs w:val="20"/>
        </w:rPr>
      </w:pPr>
      <w:r w:rsidRPr="00905549">
        <w:rPr>
          <w:rFonts w:asciiTheme="minorHAnsi" w:hAnsiTheme="minorHAnsi" w:cstheme="minorHAnsi"/>
          <w:noProof w:val="0"/>
          <w:sz w:val="20"/>
          <w:szCs w:val="20"/>
        </w:rPr>
        <w:t>Starost dokumentov ne sme presegati roka, kot ga določajo posamezne določbe te dokumentacije. V tistih primerih, kjer starost dokumentov ni določena, morajo le-ti izkazovati pravno relevantno stanje ponudnika na dan, določen za predložitev ponudb.</w:t>
      </w:r>
    </w:p>
    <w:p w:rsidR="00054D9C" w:rsidRPr="00905549" w:rsidRDefault="00054D9C" w:rsidP="00054D9C">
      <w:pPr>
        <w:contextualSpacing/>
        <w:rPr>
          <w:rFonts w:asciiTheme="minorHAnsi" w:hAnsiTheme="minorHAnsi" w:cstheme="minorHAnsi"/>
          <w:noProof w:val="0"/>
          <w:sz w:val="20"/>
          <w:szCs w:val="20"/>
        </w:rPr>
      </w:pPr>
    </w:p>
    <w:p w:rsidR="00054D9C" w:rsidRPr="00905549" w:rsidRDefault="00054D9C" w:rsidP="00054D9C">
      <w:pPr>
        <w:contextualSpacing/>
        <w:rPr>
          <w:rFonts w:asciiTheme="minorHAnsi" w:hAnsiTheme="minorHAnsi" w:cstheme="minorHAnsi"/>
          <w:noProof w:val="0"/>
          <w:sz w:val="20"/>
          <w:szCs w:val="20"/>
        </w:rPr>
      </w:pPr>
    </w:p>
    <w:p w:rsidR="00054D9C" w:rsidRPr="00905549" w:rsidRDefault="00054D9C" w:rsidP="00054D9C">
      <w:pPr>
        <w:pStyle w:val="Naslov9"/>
        <w:spacing w:before="0"/>
        <w:contextualSpacing/>
        <w:rPr>
          <w:rFonts w:asciiTheme="minorHAnsi" w:hAnsiTheme="minorHAnsi" w:cstheme="minorHAnsi"/>
          <w:b/>
          <w:i w:val="0"/>
          <w:noProof w:val="0"/>
          <w:sz w:val="20"/>
          <w:szCs w:val="20"/>
        </w:rPr>
      </w:pPr>
      <w:r w:rsidRPr="00905549">
        <w:rPr>
          <w:rFonts w:asciiTheme="minorHAnsi" w:hAnsiTheme="minorHAnsi" w:cstheme="minorHAnsi"/>
          <w:b/>
          <w:i w:val="0"/>
          <w:noProof w:val="0"/>
          <w:sz w:val="20"/>
          <w:szCs w:val="20"/>
        </w:rPr>
        <w:t>5. Dopustne dopolnitve ponudbe</w:t>
      </w:r>
    </w:p>
    <w:p w:rsidR="00054D9C" w:rsidRPr="00905549" w:rsidRDefault="00054D9C" w:rsidP="00054D9C">
      <w:pPr>
        <w:contextualSpacing/>
        <w:rPr>
          <w:rFonts w:asciiTheme="minorHAnsi" w:hAnsiTheme="minorHAnsi" w:cstheme="minorHAnsi"/>
          <w:noProof w:val="0"/>
          <w:sz w:val="20"/>
          <w:szCs w:val="20"/>
        </w:rPr>
      </w:pPr>
    </w:p>
    <w:p w:rsidR="00054D9C" w:rsidRPr="00905549" w:rsidRDefault="00054D9C" w:rsidP="00054D9C">
      <w:pPr>
        <w:contextualSpacing/>
        <w:rPr>
          <w:rFonts w:asciiTheme="minorHAnsi" w:hAnsiTheme="minorHAnsi" w:cstheme="minorHAnsi"/>
          <w:noProof w:val="0"/>
          <w:sz w:val="20"/>
          <w:szCs w:val="20"/>
        </w:rPr>
      </w:pPr>
      <w:r w:rsidRPr="00905549">
        <w:rPr>
          <w:rFonts w:asciiTheme="minorHAnsi" w:hAnsiTheme="minorHAnsi" w:cstheme="minorHAnsi"/>
          <w:noProof w:val="0"/>
          <w:sz w:val="20"/>
          <w:szCs w:val="20"/>
        </w:rPr>
        <w:t>Če bodo ali se bodo zdele informacije ali dokumentacija, ki jo mora predložiti ponudnik, nepopolne ali napačne oziroma če bodo posamezni dokumenti manjkali, lahko naročnik zahteva, da ponudnik v ustreznem roku predloži manjkajoče dokumente ali jih dopolni, popravi ali pojasni ustrezne informacije ali dokumentacijo, pod pogojem, da je takšna zahteva popolnoma skladna z načeloma enake obravnave in transparentnosti. Naročnik od ponudnika zahteva dopolnitev, popravek, spremembo ali pojasnilo njegove ponudbe le, kadar določenega dejstva ne more preveriti sam. Predložitev manjkajočega dokumenta ali dopolnitev, popravek ali pojasnilo informacije ali dokumentacije se lahko nanaša izključno na takšne elemente ponudbe, katerih obstoj pred iztekom roka, določenega za predložitev ponudbe, je mogoče objektivno preveriti. Če ponudnik ne bo predložil manjkajočega dokumenta ali ne bo dopolnil, popravil ali pojasnil ustrezne informacije ali dokumentacije, bo naročnik ponudbo takega ponudnika izločil.</w:t>
      </w:r>
    </w:p>
    <w:p w:rsidR="00054D9C" w:rsidRPr="00905549" w:rsidRDefault="00054D9C" w:rsidP="00054D9C">
      <w:pPr>
        <w:contextualSpacing/>
        <w:rPr>
          <w:rFonts w:asciiTheme="minorHAnsi" w:hAnsiTheme="minorHAnsi" w:cstheme="minorHAnsi"/>
          <w:noProof w:val="0"/>
          <w:sz w:val="20"/>
          <w:szCs w:val="20"/>
        </w:rPr>
      </w:pPr>
    </w:p>
    <w:p w:rsidR="00054D9C" w:rsidRPr="00905549" w:rsidRDefault="00054D9C" w:rsidP="00054D9C">
      <w:pPr>
        <w:contextualSpacing/>
        <w:rPr>
          <w:rFonts w:asciiTheme="minorHAnsi" w:hAnsiTheme="minorHAnsi" w:cstheme="minorHAnsi"/>
          <w:noProof w:val="0"/>
          <w:sz w:val="20"/>
          <w:szCs w:val="20"/>
        </w:rPr>
      </w:pPr>
      <w:r w:rsidRPr="00905549">
        <w:rPr>
          <w:rFonts w:asciiTheme="minorHAnsi" w:hAnsiTheme="minorHAnsi" w:cstheme="minorHAnsi"/>
          <w:noProof w:val="0"/>
          <w:sz w:val="20"/>
          <w:szCs w:val="20"/>
        </w:rPr>
        <w:t>Razen kadar gre za popravek ali dopolnitev očitne napake, če zaradi tega popravka ali dopolnitve ni dejansko predlagana nova ponudba, ponudnik ne sme dopolnjevati ali popravljati:</w:t>
      </w:r>
    </w:p>
    <w:p w:rsidR="00054D9C" w:rsidRPr="00905549" w:rsidRDefault="00054D9C" w:rsidP="00054D9C">
      <w:pPr>
        <w:contextualSpacing/>
        <w:rPr>
          <w:rFonts w:asciiTheme="minorHAnsi" w:hAnsiTheme="minorHAnsi" w:cstheme="minorHAnsi"/>
          <w:noProof w:val="0"/>
          <w:sz w:val="20"/>
          <w:szCs w:val="20"/>
        </w:rPr>
      </w:pPr>
    </w:p>
    <w:p w:rsidR="00054D9C" w:rsidRPr="00905549" w:rsidRDefault="00054D9C" w:rsidP="00054D9C">
      <w:pPr>
        <w:numPr>
          <w:ilvl w:val="0"/>
          <w:numId w:val="6"/>
        </w:numPr>
        <w:ind w:left="284" w:hanging="284"/>
        <w:contextualSpacing/>
        <w:rPr>
          <w:rFonts w:asciiTheme="minorHAnsi" w:eastAsiaTheme="majorEastAsia" w:hAnsiTheme="minorHAnsi" w:cstheme="minorHAnsi"/>
          <w:iCs/>
          <w:noProof w:val="0"/>
          <w:color w:val="272727" w:themeColor="text1" w:themeTint="D8"/>
          <w:sz w:val="20"/>
          <w:szCs w:val="20"/>
        </w:rPr>
      </w:pPr>
      <w:r w:rsidRPr="00905549">
        <w:rPr>
          <w:rFonts w:asciiTheme="minorHAnsi" w:eastAsiaTheme="majorEastAsia" w:hAnsiTheme="minorHAnsi" w:cstheme="minorHAnsi"/>
          <w:iCs/>
          <w:noProof w:val="0"/>
          <w:color w:val="272727" w:themeColor="text1" w:themeTint="D8"/>
          <w:sz w:val="20"/>
          <w:szCs w:val="20"/>
        </w:rPr>
        <w:t xml:space="preserve">svoje cene brez DDV na enoto, vrednosti postavke brez DDV, skupne vrednosti ponudbe brez DDV, razen kadar se skupna vrednost spremeni v skladu s sedmim odstavkom 89. člena ZJN-3 in ponudbe v okviru meril, </w:t>
      </w:r>
    </w:p>
    <w:p w:rsidR="00054D9C" w:rsidRPr="00905549" w:rsidRDefault="00054D9C" w:rsidP="00054D9C">
      <w:pPr>
        <w:numPr>
          <w:ilvl w:val="0"/>
          <w:numId w:val="6"/>
        </w:numPr>
        <w:ind w:left="284" w:hanging="284"/>
        <w:contextualSpacing/>
        <w:rPr>
          <w:rFonts w:asciiTheme="minorHAnsi" w:eastAsiaTheme="majorEastAsia" w:hAnsiTheme="minorHAnsi" w:cstheme="minorHAnsi"/>
          <w:iCs/>
          <w:noProof w:val="0"/>
          <w:color w:val="272727" w:themeColor="text1" w:themeTint="D8"/>
          <w:sz w:val="20"/>
          <w:szCs w:val="20"/>
        </w:rPr>
      </w:pPr>
      <w:r w:rsidRPr="00905549">
        <w:rPr>
          <w:rFonts w:asciiTheme="minorHAnsi" w:eastAsiaTheme="majorEastAsia" w:hAnsiTheme="minorHAnsi" w:cstheme="minorHAnsi"/>
          <w:iCs/>
          <w:noProof w:val="0"/>
          <w:color w:val="272727" w:themeColor="text1" w:themeTint="D8"/>
          <w:sz w:val="20"/>
          <w:szCs w:val="20"/>
        </w:rPr>
        <w:t>tistega dela ponudbe, ki se veže na tehnične specifikacije predmeta javnega naročila,</w:t>
      </w:r>
    </w:p>
    <w:p w:rsidR="00054D9C" w:rsidRPr="00905549" w:rsidRDefault="00054D9C" w:rsidP="00054D9C">
      <w:pPr>
        <w:numPr>
          <w:ilvl w:val="0"/>
          <w:numId w:val="6"/>
        </w:numPr>
        <w:ind w:left="284" w:hanging="284"/>
        <w:contextualSpacing/>
        <w:rPr>
          <w:rFonts w:asciiTheme="minorHAnsi" w:hAnsiTheme="minorHAnsi" w:cstheme="minorHAnsi"/>
          <w:noProof w:val="0"/>
          <w:sz w:val="20"/>
          <w:szCs w:val="20"/>
        </w:rPr>
      </w:pPr>
      <w:r w:rsidRPr="00905549">
        <w:rPr>
          <w:rFonts w:asciiTheme="minorHAnsi" w:eastAsiaTheme="majorEastAsia" w:hAnsiTheme="minorHAnsi" w:cstheme="minorHAnsi"/>
          <w:iCs/>
          <w:noProof w:val="0"/>
          <w:color w:val="272727" w:themeColor="text1" w:themeTint="D8"/>
          <w:sz w:val="20"/>
          <w:szCs w:val="20"/>
        </w:rPr>
        <w:t>tistih elementov ponudbe, ki vplivajo ali bi lahko vplivali na drugačno razvrstitev njegove ponudbe glede na preostale ponudbe, ki jih je naročnik prejel v postopku javnega naročanja.</w:t>
      </w:r>
    </w:p>
    <w:p w:rsidR="00054D9C" w:rsidRPr="00905549" w:rsidRDefault="00054D9C" w:rsidP="00054D9C">
      <w:pPr>
        <w:contextualSpacing/>
        <w:rPr>
          <w:rFonts w:asciiTheme="minorHAnsi" w:hAnsiTheme="minorHAnsi" w:cstheme="minorHAnsi"/>
          <w:noProof w:val="0"/>
          <w:sz w:val="20"/>
          <w:szCs w:val="20"/>
        </w:rPr>
      </w:pPr>
    </w:p>
    <w:p w:rsidR="00054D9C" w:rsidRPr="00905549" w:rsidRDefault="00054D9C" w:rsidP="00054D9C">
      <w:pPr>
        <w:contextualSpacing/>
        <w:rPr>
          <w:rFonts w:asciiTheme="minorHAnsi" w:hAnsiTheme="minorHAnsi" w:cstheme="minorHAnsi"/>
          <w:noProof w:val="0"/>
          <w:sz w:val="20"/>
          <w:szCs w:val="20"/>
        </w:rPr>
      </w:pPr>
      <w:r w:rsidRPr="00905549">
        <w:rPr>
          <w:rFonts w:asciiTheme="minorHAnsi" w:hAnsiTheme="minorHAnsi" w:cstheme="minorHAnsi"/>
          <w:noProof w:val="0"/>
          <w:sz w:val="20"/>
          <w:szCs w:val="20"/>
        </w:rPr>
        <w:t>Na glede na prejšnji odstavek sme izključno naročnik ob pisnem soglasju ponudnika popraviti računske napake, ki jih odkrije pri pregledu in ocenjevanju ponudb. Pri tem se količina in cena na enoto brez DDV ne smeta spreminjati. Če se pri pregledu in ocenjevanju ponudb ugotovi, da je prišlo do računske napake zaradi nepravilne vnaprej določene matematične operacije s strani naročnika, lahko naročnik ob pisnem soglasju ponudnika popravi računsko napako tako, da ob upoštevanju cen na enoto brez DDV in količin, ki jih ponudi ponudnik, izračuna vrednost ponudbe z upoštevanjem pravilne matematične operacije. Ne glede na prejšnji odstavek lahko naročnik ob pisnem soglasju ponudnika napačno zapisano stopnjo DDV popravi v pravilno.</w:t>
      </w:r>
      <w:r w:rsidRPr="00905549">
        <w:rPr>
          <w:rFonts w:ascii="MS Gothic" w:eastAsia="MS Gothic" w:hAnsi="MS Gothic" w:cs="MS Gothic"/>
          <w:noProof w:val="0"/>
          <w:sz w:val="20"/>
          <w:szCs w:val="20"/>
        </w:rPr>
        <w:t> </w:t>
      </w:r>
    </w:p>
    <w:p w:rsidR="00054D9C" w:rsidRPr="00905549" w:rsidRDefault="00054D9C" w:rsidP="00054D9C">
      <w:pPr>
        <w:contextualSpacing/>
        <w:rPr>
          <w:rFonts w:asciiTheme="minorHAnsi" w:hAnsiTheme="minorHAnsi" w:cstheme="minorHAnsi"/>
          <w:noProof w:val="0"/>
          <w:sz w:val="20"/>
          <w:szCs w:val="20"/>
        </w:rPr>
      </w:pPr>
    </w:p>
    <w:p w:rsidR="00054D9C" w:rsidRPr="00905549" w:rsidRDefault="00054D9C" w:rsidP="00054D9C">
      <w:pPr>
        <w:contextualSpacing/>
        <w:rPr>
          <w:rFonts w:asciiTheme="minorHAnsi" w:hAnsiTheme="minorHAnsi" w:cstheme="minorHAnsi"/>
          <w:noProof w:val="0"/>
          <w:sz w:val="20"/>
          <w:szCs w:val="20"/>
        </w:rPr>
      </w:pPr>
    </w:p>
    <w:p w:rsidR="00054D9C" w:rsidRPr="00905549" w:rsidRDefault="00054D9C" w:rsidP="00054D9C">
      <w:pPr>
        <w:pStyle w:val="Naslov9"/>
        <w:spacing w:before="0"/>
        <w:contextualSpacing/>
        <w:rPr>
          <w:rFonts w:asciiTheme="minorHAnsi" w:hAnsiTheme="minorHAnsi" w:cstheme="minorHAnsi"/>
          <w:b/>
          <w:i w:val="0"/>
          <w:noProof w:val="0"/>
          <w:sz w:val="20"/>
          <w:szCs w:val="20"/>
        </w:rPr>
      </w:pPr>
      <w:r w:rsidRPr="00905549">
        <w:rPr>
          <w:rFonts w:asciiTheme="minorHAnsi" w:hAnsiTheme="minorHAnsi" w:cstheme="minorHAnsi"/>
          <w:b/>
          <w:i w:val="0"/>
          <w:noProof w:val="0"/>
          <w:sz w:val="20"/>
          <w:szCs w:val="20"/>
        </w:rPr>
        <w:t>6. Navedba zavajajočih podatkov</w:t>
      </w:r>
    </w:p>
    <w:p w:rsidR="00054D9C" w:rsidRPr="00905549" w:rsidRDefault="00054D9C" w:rsidP="00054D9C">
      <w:pPr>
        <w:contextualSpacing/>
        <w:rPr>
          <w:rFonts w:asciiTheme="minorHAnsi" w:hAnsiTheme="minorHAnsi" w:cstheme="minorHAnsi"/>
          <w:noProof w:val="0"/>
          <w:sz w:val="20"/>
          <w:szCs w:val="20"/>
        </w:rPr>
      </w:pPr>
    </w:p>
    <w:p w:rsidR="00054D9C" w:rsidRPr="00905549" w:rsidRDefault="00054D9C" w:rsidP="00054D9C">
      <w:pPr>
        <w:contextualSpacing/>
        <w:rPr>
          <w:rFonts w:asciiTheme="minorHAnsi" w:hAnsiTheme="minorHAnsi" w:cstheme="minorHAnsi"/>
          <w:noProof w:val="0"/>
          <w:sz w:val="20"/>
          <w:szCs w:val="20"/>
        </w:rPr>
      </w:pPr>
      <w:r w:rsidRPr="00905549">
        <w:rPr>
          <w:rFonts w:asciiTheme="minorHAnsi" w:hAnsiTheme="minorHAnsi" w:cstheme="minorHAnsi"/>
          <w:noProof w:val="0"/>
          <w:sz w:val="20"/>
          <w:szCs w:val="20"/>
        </w:rPr>
        <w:t>Naročnik bo Državni revizijski komisiji podal predlog za uvedbo postopka o prekršku:</w:t>
      </w:r>
    </w:p>
    <w:p w:rsidR="00054D9C" w:rsidRPr="00905549" w:rsidRDefault="00054D9C" w:rsidP="00054D9C">
      <w:pPr>
        <w:contextualSpacing/>
        <w:rPr>
          <w:rFonts w:asciiTheme="minorHAnsi" w:hAnsiTheme="minorHAnsi" w:cstheme="minorHAnsi"/>
          <w:noProof w:val="0"/>
          <w:sz w:val="20"/>
          <w:szCs w:val="20"/>
        </w:rPr>
      </w:pPr>
    </w:p>
    <w:p w:rsidR="00054D9C" w:rsidRPr="00405420" w:rsidRDefault="00054D9C" w:rsidP="00405420">
      <w:pPr>
        <w:numPr>
          <w:ilvl w:val="0"/>
          <w:numId w:val="6"/>
        </w:numPr>
        <w:ind w:left="284" w:hanging="284"/>
        <w:contextualSpacing/>
        <w:rPr>
          <w:rFonts w:asciiTheme="minorHAnsi" w:eastAsiaTheme="majorEastAsia" w:hAnsiTheme="minorHAnsi" w:cstheme="minorHAnsi"/>
          <w:iCs/>
          <w:noProof w:val="0"/>
          <w:color w:val="272727" w:themeColor="text1" w:themeTint="D8"/>
          <w:sz w:val="20"/>
          <w:szCs w:val="20"/>
        </w:rPr>
      </w:pPr>
      <w:r w:rsidRPr="00905549">
        <w:rPr>
          <w:rFonts w:asciiTheme="minorHAnsi" w:eastAsiaTheme="majorEastAsia" w:hAnsiTheme="minorHAnsi" w:cstheme="minorHAnsi"/>
          <w:iCs/>
          <w:noProof w:val="0"/>
          <w:color w:val="272727" w:themeColor="text1" w:themeTint="D8"/>
          <w:sz w:val="20"/>
          <w:szCs w:val="20"/>
        </w:rPr>
        <w:t>v primeru, da se bo pri naročniku pojavil utemeljen sum, da je ponudnik v postopku javnega naročila predložil neresnično izjavo ali ponarejeno ali spremenjeno listino kot pravo v sk</w:t>
      </w:r>
      <w:r w:rsidR="00405420">
        <w:rPr>
          <w:rFonts w:asciiTheme="minorHAnsi" w:eastAsiaTheme="majorEastAsia" w:hAnsiTheme="minorHAnsi" w:cstheme="minorHAnsi"/>
          <w:iCs/>
          <w:noProof w:val="0"/>
          <w:color w:val="272727" w:themeColor="text1" w:themeTint="D8"/>
          <w:sz w:val="20"/>
          <w:szCs w:val="20"/>
        </w:rPr>
        <w:t xml:space="preserve">ladu z enajstim odstavkom </w:t>
      </w:r>
      <w:r w:rsidRPr="00405420">
        <w:rPr>
          <w:rFonts w:asciiTheme="minorHAnsi" w:eastAsiaTheme="majorEastAsia" w:hAnsiTheme="minorHAnsi" w:cstheme="minorHAnsi"/>
          <w:iCs/>
          <w:noProof w:val="0"/>
          <w:color w:val="272727" w:themeColor="text1" w:themeTint="D8"/>
          <w:sz w:val="20"/>
          <w:szCs w:val="20"/>
        </w:rPr>
        <w:t>89. člena ZJN-3,</w:t>
      </w:r>
    </w:p>
    <w:p w:rsidR="00054D9C" w:rsidRPr="00905549" w:rsidRDefault="00054D9C" w:rsidP="00054D9C">
      <w:pPr>
        <w:numPr>
          <w:ilvl w:val="0"/>
          <w:numId w:val="6"/>
        </w:numPr>
        <w:ind w:left="284" w:hanging="284"/>
        <w:contextualSpacing/>
        <w:rPr>
          <w:rFonts w:asciiTheme="minorHAnsi" w:eastAsiaTheme="majorEastAsia" w:hAnsiTheme="minorHAnsi" w:cstheme="minorHAnsi"/>
          <w:iCs/>
          <w:noProof w:val="0"/>
          <w:color w:val="272727" w:themeColor="text1" w:themeTint="D8"/>
          <w:sz w:val="20"/>
          <w:szCs w:val="20"/>
        </w:rPr>
      </w:pPr>
      <w:r w:rsidRPr="00905549">
        <w:rPr>
          <w:rFonts w:asciiTheme="minorHAnsi" w:eastAsiaTheme="majorEastAsia" w:hAnsiTheme="minorHAnsi" w:cstheme="minorHAnsi"/>
          <w:iCs/>
          <w:noProof w:val="0"/>
          <w:color w:val="272727" w:themeColor="text1" w:themeTint="D8"/>
          <w:sz w:val="20"/>
          <w:szCs w:val="20"/>
        </w:rPr>
        <w:t>če glavni ponudnik ne ravna v skladu s 94. členom ZJN-3.</w:t>
      </w:r>
    </w:p>
    <w:p w:rsidR="00054D9C" w:rsidRPr="00905549" w:rsidRDefault="00054D9C" w:rsidP="00054D9C">
      <w:pPr>
        <w:ind w:left="284"/>
        <w:contextualSpacing/>
        <w:rPr>
          <w:rFonts w:asciiTheme="minorHAnsi" w:eastAsiaTheme="majorEastAsia" w:hAnsiTheme="minorHAnsi" w:cstheme="minorHAnsi"/>
          <w:iCs/>
          <w:noProof w:val="0"/>
          <w:color w:val="272727" w:themeColor="text1" w:themeTint="D8"/>
          <w:sz w:val="20"/>
          <w:szCs w:val="20"/>
        </w:rPr>
      </w:pPr>
    </w:p>
    <w:p w:rsidR="00054D9C" w:rsidRPr="00905549" w:rsidRDefault="00054D9C" w:rsidP="00054D9C">
      <w:pPr>
        <w:pStyle w:val="Naslov9"/>
        <w:spacing w:before="0"/>
        <w:contextualSpacing/>
        <w:rPr>
          <w:rFonts w:asciiTheme="minorHAnsi" w:hAnsiTheme="minorHAnsi" w:cstheme="minorHAnsi"/>
          <w:b/>
          <w:i w:val="0"/>
          <w:noProof w:val="0"/>
          <w:sz w:val="20"/>
          <w:szCs w:val="20"/>
        </w:rPr>
      </w:pPr>
    </w:p>
    <w:p w:rsidR="00054D9C" w:rsidRPr="00905549" w:rsidRDefault="00054D9C" w:rsidP="00054D9C">
      <w:pPr>
        <w:pStyle w:val="Naslov9"/>
        <w:spacing w:before="0"/>
        <w:contextualSpacing/>
        <w:rPr>
          <w:rFonts w:asciiTheme="minorHAnsi" w:hAnsiTheme="minorHAnsi" w:cstheme="minorHAnsi"/>
          <w:b/>
          <w:i w:val="0"/>
          <w:noProof w:val="0"/>
          <w:sz w:val="20"/>
          <w:szCs w:val="20"/>
        </w:rPr>
      </w:pPr>
    </w:p>
    <w:p w:rsidR="00054D9C" w:rsidRPr="00905549" w:rsidRDefault="00054D9C" w:rsidP="00054D9C">
      <w:pPr>
        <w:pStyle w:val="Naslov9"/>
        <w:spacing w:before="0"/>
        <w:contextualSpacing/>
        <w:rPr>
          <w:rFonts w:asciiTheme="minorHAnsi" w:hAnsiTheme="minorHAnsi" w:cstheme="minorHAnsi"/>
          <w:b/>
          <w:i w:val="0"/>
          <w:noProof w:val="0"/>
          <w:sz w:val="20"/>
          <w:szCs w:val="20"/>
        </w:rPr>
      </w:pPr>
      <w:r w:rsidRPr="00905549">
        <w:rPr>
          <w:rFonts w:asciiTheme="minorHAnsi" w:hAnsiTheme="minorHAnsi" w:cstheme="minorHAnsi"/>
          <w:b/>
          <w:i w:val="0"/>
          <w:noProof w:val="0"/>
          <w:sz w:val="20"/>
          <w:szCs w:val="20"/>
        </w:rPr>
        <w:t>7. Stroški priprave ponudbe</w:t>
      </w:r>
    </w:p>
    <w:p w:rsidR="00054D9C" w:rsidRPr="00905549" w:rsidRDefault="00054D9C" w:rsidP="00054D9C">
      <w:pPr>
        <w:contextualSpacing/>
        <w:rPr>
          <w:rFonts w:asciiTheme="minorHAnsi" w:hAnsiTheme="minorHAnsi" w:cstheme="minorHAnsi"/>
          <w:noProof w:val="0"/>
          <w:sz w:val="20"/>
          <w:szCs w:val="20"/>
        </w:rPr>
      </w:pPr>
    </w:p>
    <w:p w:rsidR="00054D9C" w:rsidRPr="00905549" w:rsidRDefault="00054D9C" w:rsidP="00054D9C">
      <w:pPr>
        <w:contextualSpacing/>
        <w:rPr>
          <w:rFonts w:asciiTheme="minorHAnsi" w:hAnsiTheme="minorHAnsi" w:cstheme="minorHAnsi"/>
          <w:noProof w:val="0"/>
          <w:sz w:val="20"/>
          <w:szCs w:val="20"/>
        </w:rPr>
      </w:pPr>
      <w:r w:rsidRPr="00905549">
        <w:rPr>
          <w:rFonts w:asciiTheme="minorHAnsi" w:hAnsiTheme="minorHAnsi" w:cstheme="minorHAnsi"/>
          <w:noProof w:val="0"/>
          <w:sz w:val="20"/>
          <w:szCs w:val="20"/>
        </w:rPr>
        <w:t>Ponudniki nosijo sami vse stroške povezane s pripravo in predložitvijo ponudbe, vključno s stroški prospektnega materiala, katalogov, če jih bo naročnik zahteval. Naročnik v nobenem primeru ne more biti odgovoren za morebitno škodo, ki bi nastala zaradi teh stroškov, brez ozira na potek postopkov v zvezi z javnim naročilom in na končno izbiro ponudnika.</w:t>
      </w:r>
    </w:p>
    <w:p w:rsidR="00054D9C" w:rsidRPr="00905549" w:rsidRDefault="00054D9C" w:rsidP="00054D9C">
      <w:pPr>
        <w:contextualSpacing/>
        <w:rPr>
          <w:rFonts w:asciiTheme="minorHAnsi" w:hAnsiTheme="minorHAnsi" w:cstheme="minorHAnsi"/>
          <w:noProof w:val="0"/>
          <w:sz w:val="20"/>
          <w:szCs w:val="20"/>
        </w:rPr>
      </w:pPr>
    </w:p>
    <w:p w:rsidR="00054D9C" w:rsidRPr="00905549" w:rsidRDefault="00054D9C" w:rsidP="00054D9C">
      <w:pPr>
        <w:contextualSpacing/>
        <w:rPr>
          <w:rFonts w:asciiTheme="minorHAnsi" w:hAnsiTheme="minorHAnsi" w:cstheme="minorHAnsi"/>
          <w:noProof w:val="0"/>
          <w:sz w:val="20"/>
          <w:szCs w:val="20"/>
        </w:rPr>
      </w:pPr>
    </w:p>
    <w:p w:rsidR="00054D9C" w:rsidRPr="00905549" w:rsidRDefault="00054D9C" w:rsidP="00054D9C">
      <w:pPr>
        <w:pStyle w:val="Naslov9"/>
        <w:spacing w:before="0"/>
        <w:contextualSpacing/>
        <w:rPr>
          <w:rFonts w:asciiTheme="minorHAnsi" w:hAnsiTheme="minorHAnsi" w:cstheme="minorHAnsi"/>
          <w:b/>
          <w:i w:val="0"/>
          <w:noProof w:val="0"/>
          <w:sz w:val="20"/>
          <w:szCs w:val="20"/>
        </w:rPr>
      </w:pPr>
      <w:r w:rsidRPr="00905549">
        <w:rPr>
          <w:rFonts w:asciiTheme="minorHAnsi" w:hAnsiTheme="minorHAnsi" w:cstheme="minorHAnsi"/>
          <w:b/>
          <w:i w:val="0"/>
          <w:noProof w:val="0"/>
          <w:sz w:val="20"/>
          <w:szCs w:val="20"/>
        </w:rPr>
        <w:t xml:space="preserve">8. Obvezni pogoji </w:t>
      </w:r>
    </w:p>
    <w:p w:rsidR="00054D9C" w:rsidRPr="00905549" w:rsidRDefault="00054D9C" w:rsidP="00054D9C">
      <w:pPr>
        <w:contextualSpacing/>
        <w:rPr>
          <w:rFonts w:asciiTheme="minorHAnsi" w:hAnsiTheme="minorHAnsi" w:cstheme="minorHAnsi"/>
          <w:noProof w:val="0"/>
          <w:sz w:val="20"/>
          <w:szCs w:val="20"/>
        </w:rPr>
      </w:pPr>
    </w:p>
    <w:p w:rsidR="00054D9C" w:rsidRPr="00905549" w:rsidRDefault="00054D9C" w:rsidP="00054D9C">
      <w:pPr>
        <w:contextualSpacing/>
        <w:rPr>
          <w:rFonts w:asciiTheme="minorHAnsi" w:hAnsiTheme="minorHAnsi" w:cstheme="minorHAnsi"/>
          <w:noProof w:val="0"/>
          <w:sz w:val="20"/>
          <w:szCs w:val="20"/>
        </w:rPr>
      </w:pPr>
      <w:r w:rsidRPr="00905549">
        <w:rPr>
          <w:rFonts w:asciiTheme="minorHAnsi" w:hAnsiTheme="minorHAnsi" w:cstheme="minorHAnsi"/>
          <w:noProof w:val="0"/>
          <w:sz w:val="20"/>
          <w:szCs w:val="20"/>
        </w:rPr>
        <w:t xml:space="preserve">Ponudnik mora izpolnjevati vse pogoje, ki so navedeni v predmetni dokumentaciji v zvezi z oddajo javnega naročila. Vrsta dokazila, s katerim ponudnik izkaže izpolnjevanje zahtevanega pogoja, je navedena za vsakim zahtevanim pogojem. </w:t>
      </w:r>
    </w:p>
    <w:p w:rsidR="00054D9C" w:rsidRPr="00905549" w:rsidRDefault="00054D9C" w:rsidP="00054D9C">
      <w:pPr>
        <w:contextualSpacing/>
        <w:rPr>
          <w:rFonts w:asciiTheme="minorHAnsi" w:hAnsiTheme="minorHAnsi" w:cstheme="minorHAnsi"/>
          <w:noProof w:val="0"/>
          <w:sz w:val="20"/>
          <w:szCs w:val="20"/>
        </w:rPr>
      </w:pPr>
    </w:p>
    <w:p w:rsidR="00054D9C" w:rsidRPr="00905549" w:rsidRDefault="00054D9C" w:rsidP="00054D9C">
      <w:pPr>
        <w:contextualSpacing/>
        <w:rPr>
          <w:rFonts w:asciiTheme="minorHAnsi" w:hAnsiTheme="minorHAnsi" w:cstheme="minorHAnsi"/>
          <w:noProof w:val="0"/>
          <w:sz w:val="20"/>
          <w:szCs w:val="20"/>
        </w:rPr>
      </w:pPr>
      <w:r w:rsidRPr="00905549">
        <w:rPr>
          <w:rFonts w:asciiTheme="minorHAnsi" w:hAnsiTheme="minorHAnsi" w:cstheme="minorHAnsi"/>
          <w:noProof w:val="0"/>
          <w:sz w:val="20"/>
          <w:szCs w:val="20"/>
        </w:rPr>
        <w:t>Naročnik namesto potrdil, ki jih izdajajo javni organi ali tretje osebe, sprejme kot predhodni dokaz Enotni evropski dokument v zvezi z oddajo javnega naročila – ESPD. Če ponudnik uporablja zmogljivosti drugih subjektov, mora ESPD vsebovati zahtevane informacije tudi v zvezi s subjekti, katerih zmogljivosti uporablja ponudnik.</w:t>
      </w:r>
    </w:p>
    <w:p w:rsidR="00054D9C" w:rsidRPr="00905549" w:rsidRDefault="00054D9C" w:rsidP="00054D9C">
      <w:pPr>
        <w:contextualSpacing/>
        <w:rPr>
          <w:rFonts w:asciiTheme="minorHAnsi" w:hAnsiTheme="minorHAnsi" w:cstheme="minorHAnsi"/>
          <w:noProof w:val="0"/>
          <w:sz w:val="20"/>
          <w:szCs w:val="20"/>
        </w:rPr>
      </w:pPr>
    </w:p>
    <w:p w:rsidR="00054D9C" w:rsidRPr="00905549" w:rsidRDefault="00054D9C" w:rsidP="00054D9C">
      <w:pPr>
        <w:contextualSpacing/>
        <w:rPr>
          <w:rFonts w:asciiTheme="minorHAnsi" w:hAnsiTheme="minorHAnsi" w:cstheme="minorHAnsi"/>
          <w:noProof w:val="0"/>
          <w:sz w:val="20"/>
          <w:szCs w:val="20"/>
        </w:rPr>
      </w:pPr>
      <w:r w:rsidRPr="00905549">
        <w:rPr>
          <w:rFonts w:asciiTheme="minorHAnsi" w:hAnsiTheme="minorHAnsi" w:cstheme="minorHAnsi"/>
          <w:noProof w:val="0"/>
          <w:sz w:val="20"/>
          <w:szCs w:val="20"/>
        </w:rPr>
        <w:t xml:space="preserve">Če država, v kateri ima ponudnik svoj sedež, ne izdaja zahtevanih dokazil iz točk 8.1.1. in 8.1.2. in 8.1.4. II. poglavja te dokumentacije v zvezi z oddajo javnega naročila ali če ti ne zajemajo vseh primerov iz točk 8.1.1., 8.1.2. in 8.1.4. II. poglavja te dokumentacije v zvezi z oddajo javnega naročila, lahko ponudnik da zapriseženo izjavo. Če ta v državi, v kateri ima ponudnik svoj sedež, ni predvidena, pa lahko ponudnik da izjavo določene osebe, dano pred pristojnim sodnim ali upravnim organom, notarjem ali pred pristojno poklicno ali trgovinsko organizacijo v matični državi te osebe ali v državi, v kateri ima ponudnik sedež. </w:t>
      </w:r>
    </w:p>
    <w:p w:rsidR="00054D9C" w:rsidRPr="00905549" w:rsidRDefault="00054D9C" w:rsidP="00054D9C">
      <w:pPr>
        <w:contextualSpacing/>
        <w:rPr>
          <w:rFonts w:asciiTheme="minorHAnsi" w:hAnsiTheme="minorHAnsi" w:cstheme="minorHAnsi"/>
          <w:noProof w:val="0"/>
          <w:sz w:val="20"/>
          <w:szCs w:val="20"/>
        </w:rPr>
      </w:pPr>
    </w:p>
    <w:p w:rsidR="00054D9C" w:rsidRPr="00905549" w:rsidRDefault="00054D9C" w:rsidP="00054D9C">
      <w:pPr>
        <w:contextualSpacing/>
        <w:rPr>
          <w:rFonts w:asciiTheme="minorHAnsi" w:hAnsiTheme="minorHAnsi" w:cstheme="minorHAnsi"/>
          <w:noProof w:val="0"/>
          <w:sz w:val="20"/>
          <w:szCs w:val="20"/>
        </w:rPr>
      </w:pPr>
      <w:r w:rsidRPr="00905549">
        <w:rPr>
          <w:rFonts w:asciiTheme="minorHAnsi" w:hAnsiTheme="minorHAnsi" w:cstheme="minorHAnsi"/>
          <w:noProof w:val="0"/>
          <w:sz w:val="20"/>
          <w:szCs w:val="20"/>
        </w:rPr>
        <w:t xml:space="preserve">Naročnik lahko ponudnike kadar koli med postopkom pozove, da predložijo vsa dokazila ali del dokazil v zvezi z navedbami v ESPD. </w:t>
      </w:r>
    </w:p>
    <w:p w:rsidR="00054D9C" w:rsidRPr="00905549" w:rsidRDefault="00054D9C" w:rsidP="00054D9C">
      <w:pPr>
        <w:contextualSpacing/>
        <w:rPr>
          <w:rFonts w:asciiTheme="minorHAnsi" w:hAnsiTheme="minorHAnsi" w:cstheme="minorHAnsi"/>
          <w:noProof w:val="0"/>
          <w:sz w:val="20"/>
          <w:szCs w:val="20"/>
        </w:rPr>
      </w:pPr>
    </w:p>
    <w:p w:rsidR="00054D9C" w:rsidRPr="00905549" w:rsidRDefault="00054D9C" w:rsidP="00054D9C">
      <w:pPr>
        <w:contextualSpacing/>
        <w:rPr>
          <w:rFonts w:asciiTheme="minorHAnsi" w:hAnsiTheme="minorHAnsi" w:cstheme="minorHAnsi"/>
          <w:noProof w:val="0"/>
          <w:sz w:val="20"/>
          <w:szCs w:val="20"/>
        </w:rPr>
      </w:pPr>
      <w:r w:rsidRPr="00905549">
        <w:rPr>
          <w:rFonts w:asciiTheme="minorHAnsi" w:hAnsiTheme="minorHAnsi" w:cstheme="minorHAnsi"/>
          <w:noProof w:val="0"/>
          <w:sz w:val="20"/>
          <w:szCs w:val="20"/>
        </w:rPr>
        <w:t xml:space="preserve">Naročnik bo pred oddajo javnega naročila od ponudnika, </w:t>
      </w:r>
      <w:r w:rsidRPr="00905549">
        <w:rPr>
          <w:rFonts w:asciiTheme="minorHAnsi" w:hAnsiTheme="minorHAnsi"/>
          <w:noProof w:val="0"/>
          <w:sz w:val="20"/>
          <w:szCs w:val="20"/>
        </w:rPr>
        <w:t>kateremu se je odločil oddati javno naročilo</w:t>
      </w:r>
      <w:r w:rsidRPr="00905549">
        <w:rPr>
          <w:rFonts w:asciiTheme="minorHAnsi" w:hAnsiTheme="minorHAnsi" w:cstheme="minorHAnsi"/>
          <w:noProof w:val="0"/>
          <w:sz w:val="20"/>
          <w:szCs w:val="20"/>
        </w:rPr>
        <w:t xml:space="preserve">, zahteval, da predloži najnovejša dokazila, ki dokazujejo izpolnjevanje vseh pogojev, ki so navedeni v predmetni dokumentaciji v zvezi z oddajo javnega naročila. Naročnik si pridržuje pravico, da pozove ponudnike, da dopolnijo ali pojasnijo predložena potrdila. </w:t>
      </w:r>
    </w:p>
    <w:p w:rsidR="00054D9C" w:rsidRPr="00905549" w:rsidRDefault="00054D9C" w:rsidP="00054D9C">
      <w:pPr>
        <w:contextualSpacing/>
        <w:rPr>
          <w:rFonts w:asciiTheme="minorHAnsi" w:hAnsiTheme="minorHAnsi" w:cstheme="minorHAnsi"/>
          <w:noProof w:val="0"/>
          <w:sz w:val="20"/>
          <w:szCs w:val="20"/>
        </w:rPr>
      </w:pPr>
    </w:p>
    <w:p w:rsidR="00054D9C" w:rsidRPr="00905549" w:rsidRDefault="00054D9C" w:rsidP="00054D9C">
      <w:pPr>
        <w:contextualSpacing/>
        <w:rPr>
          <w:rFonts w:asciiTheme="minorHAnsi" w:hAnsiTheme="minorHAnsi" w:cstheme="minorHAnsi"/>
          <w:noProof w:val="0"/>
          <w:sz w:val="20"/>
          <w:szCs w:val="20"/>
        </w:rPr>
      </w:pPr>
      <w:r w:rsidRPr="00905549">
        <w:rPr>
          <w:rFonts w:asciiTheme="minorHAnsi" w:hAnsiTheme="minorHAnsi" w:cstheme="minorHAnsi"/>
          <w:noProof w:val="0"/>
          <w:sz w:val="20"/>
          <w:szCs w:val="20"/>
        </w:rPr>
        <w:t xml:space="preserve">Podatke, ki se vodijo v uradnih evidencah in ponudnik za njih ne bo predložil dokazila sam, lahko naročnik namesto v uradni evidenci preveri v enotnem informacijskem sistemu, če ponudnik v tem sistemu naročnika izkazljivo potrdi. </w:t>
      </w:r>
    </w:p>
    <w:p w:rsidR="00054D9C" w:rsidRPr="00905549" w:rsidRDefault="00054D9C" w:rsidP="00054D9C">
      <w:pPr>
        <w:contextualSpacing/>
        <w:rPr>
          <w:rFonts w:asciiTheme="minorHAnsi" w:hAnsiTheme="minorHAnsi" w:cstheme="minorHAnsi"/>
          <w:noProof w:val="0"/>
          <w:sz w:val="20"/>
          <w:szCs w:val="20"/>
        </w:rPr>
      </w:pPr>
    </w:p>
    <w:p w:rsidR="00054D9C" w:rsidRPr="00905549" w:rsidRDefault="00054D9C" w:rsidP="00054D9C">
      <w:pPr>
        <w:contextualSpacing/>
        <w:rPr>
          <w:rFonts w:asciiTheme="minorHAnsi" w:hAnsiTheme="minorHAnsi" w:cstheme="minorHAnsi"/>
          <w:noProof w:val="0"/>
          <w:sz w:val="20"/>
          <w:szCs w:val="20"/>
        </w:rPr>
      </w:pPr>
      <w:r w:rsidRPr="00905549">
        <w:rPr>
          <w:rFonts w:asciiTheme="minorHAnsi" w:hAnsiTheme="minorHAnsi" w:cstheme="minorHAnsi"/>
          <w:noProof w:val="0"/>
          <w:sz w:val="20"/>
          <w:szCs w:val="20"/>
        </w:rPr>
        <w:t>Ponudnik ni dolžan predložiti dokazil ali drugih listinskih dokazov, če lahko naročnik potrdila ali druge potrebne informacije pridobi brezplačno z neposrednim dostopom do nacionalne baze podatkov katere koli države članice, kakršne so nacionalni register javnih naročil, elektronski register podjetij, elektronski sistem za shranjevanje dokumentov ali predkvalifikacijski sistem. Ponudnik prav tako ni dolžan predložiti dokazil, če naročnik že ima te dokumente zaradi prejšnjega oddanega javnega naročila ali sklenjenega okvirnega sporazuma in so ti dokumenti še vedno veljavni oziroma izkazujejo navedbe v ESPD.</w:t>
      </w:r>
    </w:p>
    <w:p w:rsidR="00054D9C" w:rsidRPr="00905549" w:rsidRDefault="00054D9C" w:rsidP="00054D9C">
      <w:pPr>
        <w:contextualSpacing/>
        <w:rPr>
          <w:rFonts w:asciiTheme="minorHAnsi" w:hAnsiTheme="minorHAnsi" w:cstheme="minorHAnsi"/>
          <w:noProof w:val="0"/>
          <w:sz w:val="20"/>
          <w:szCs w:val="20"/>
        </w:rPr>
      </w:pPr>
    </w:p>
    <w:p w:rsidR="00054D9C" w:rsidRPr="00905549" w:rsidRDefault="00054D9C" w:rsidP="00054D9C">
      <w:pPr>
        <w:contextualSpacing/>
        <w:rPr>
          <w:rFonts w:asciiTheme="minorHAnsi" w:hAnsiTheme="minorHAnsi" w:cstheme="minorHAnsi"/>
          <w:noProof w:val="0"/>
          <w:sz w:val="20"/>
          <w:szCs w:val="20"/>
        </w:rPr>
      </w:pPr>
      <w:r w:rsidRPr="00905549">
        <w:rPr>
          <w:rFonts w:asciiTheme="minorHAnsi" w:hAnsiTheme="minorHAnsi" w:cstheme="minorHAnsi"/>
          <w:noProof w:val="0"/>
          <w:sz w:val="20"/>
          <w:szCs w:val="20"/>
        </w:rPr>
        <w:t>Če lahko naročnik dokazila pridobi neposredno v bazi podatkov, mora ESPD vsebovati tudi informacije, ki so potrebne v ta namen, zlasti spletni naslov baze podatkov, podatke za identifikacijo, če je to potrebno, pa tudi soglasje, da pridobi dokazilo naročnik.</w:t>
      </w:r>
    </w:p>
    <w:p w:rsidR="00054D9C" w:rsidRPr="00905549" w:rsidRDefault="00054D9C" w:rsidP="00054D9C">
      <w:pPr>
        <w:contextualSpacing/>
        <w:rPr>
          <w:rFonts w:asciiTheme="minorHAnsi" w:hAnsiTheme="minorHAnsi" w:cstheme="minorHAnsi"/>
          <w:noProof w:val="0"/>
          <w:sz w:val="20"/>
          <w:szCs w:val="20"/>
        </w:rPr>
      </w:pPr>
    </w:p>
    <w:p w:rsidR="00054D9C" w:rsidRPr="00905549" w:rsidRDefault="00054D9C" w:rsidP="00054D9C">
      <w:pPr>
        <w:contextualSpacing/>
        <w:rPr>
          <w:rFonts w:asciiTheme="minorHAnsi" w:hAnsiTheme="minorHAnsi" w:cstheme="minorHAnsi"/>
          <w:noProof w:val="0"/>
          <w:sz w:val="20"/>
          <w:szCs w:val="20"/>
        </w:rPr>
      </w:pPr>
      <w:r w:rsidRPr="00905549">
        <w:rPr>
          <w:rFonts w:asciiTheme="minorHAnsi" w:hAnsiTheme="minorHAnsi" w:cstheme="minorHAnsi"/>
          <w:noProof w:val="0"/>
          <w:sz w:val="20"/>
          <w:szCs w:val="20"/>
        </w:rPr>
        <w:t>Naročnik bo ugotavljal sposobnost ponudnikov na osnovi izpolnjevanja naslednjih pogojev:</w:t>
      </w:r>
    </w:p>
    <w:p w:rsidR="00054D9C" w:rsidRPr="00905549" w:rsidRDefault="00054D9C" w:rsidP="00054D9C">
      <w:pPr>
        <w:contextualSpacing/>
        <w:rPr>
          <w:rFonts w:asciiTheme="minorHAnsi" w:hAnsiTheme="minorHAnsi" w:cstheme="minorHAnsi"/>
          <w:noProof w:val="0"/>
          <w:sz w:val="20"/>
          <w:szCs w:val="20"/>
        </w:rPr>
      </w:pPr>
    </w:p>
    <w:p w:rsidR="00054D9C" w:rsidRPr="00905549" w:rsidRDefault="00054D9C" w:rsidP="00054D9C">
      <w:pPr>
        <w:pStyle w:val="Naslov9"/>
        <w:spacing w:before="0"/>
        <w:contextualSpacing/>
        <w:rPr>
          <w:rFonts w:asciiTheme="minorHAnsi" w:hAnsiTheme="minorHAnsi" w:cstheme="minorHAnsi"/>
          <w:b/>
          <w:i w:val="0"/>
          <w:noProof w:val="0"/>
          <w:sz w:val="20"/>
          <w:szCs w:val="20"/>
        </w:rPr>
      </w:pPr>
      <w:r w:rsidRPr="00905549">
        <w:rPr>
          <w:rFonts w:asciiTheme="minorHAnsi" w:hAnsiTheme="minorHAnsi" w:cstheme="minorHAnsi"/>
          <w:b/>
          <w:i w:val="0"/>
          <w:noProof w:val="0"/>
          <w:sz w:val="20"/>
          <w:szCs w:val="20"/>
        </w:rPr>
        <w:t>8.1. Osnovna sposobnost ponudnika (razlogi za izključitev)</w:t>
      </w:r>
    </w:p>
    <w:p w:rsidR="00054D9C" w:rsidRPr="00905549" w:rsidRDefault="00054D9C" w:rsidP="00054D9C">
      <w:pPr>
        <w:rPr>
          <w:rFonts w:asciiTheme="minorHAnsi" w:hAnsiTheme="minorHAnsi" w:cs="Arial"/>
          <w:noProof w:val="0"/>
          <w:sz w:val="20"/>
          <w:szCs w:val="20"/>
        </w:rPr>
      </w:pPr>
    </w:p>
    <w:p w:rsidR="00054D9C" w:rsidRPr="00905549" w:rsidRDefault="00054D9C" w:rsidP="00054D9C">
      <w:pPr>
        <w:ind w:left="709" w:hanging="709"/>
        <w:rPr>
          <w:rFonts w:asciiTheme="minorHAnsi" w:hAnsiTheme="minorHAnsi" w:cs="Arial"/>
          <w:noProof w:val="0"/>
          <w:sz w:val="20"/>
          <w:szCs w:val="20"/>
        </w:rPr>
      </w:pPr>
      <w:r w:rsidRPr="00905549">
        <w:rPr>
          <w:rFonts w:asciiTheme="minorHAnsi" w:hAnsiTheme="minorHAnsi" w:cs="Arial"/>
          <w:noProof w:val="0"/>
          <w:sz w:val="20"/>
          <w:szCs w:val="20"/>
        </w:rPr>
        <w:t>8.1.1.</w:t>
      </w:r>
      <w:r w:rsidRPr="00905549">
        <w:rPr>
          <w:rFonts w:asciiTheme="minorHAnsi" w:hAnsiTheme="minorHAnsi" w:cs="Arial"/>
          <w:noProof w:val="0"/>
          <w:sz w:val="20"/>
          <w:szCs w:val="20"/>
        </w:rPr>
        <w:tab/>
        <w:t xml:space="preserve">Naročnik bo iz sodelovanja v postopku javnega naročanja izključil ponudnika, če bo pri preverjanju v skladu s 77., 79. in 80. členom ZJN-3 ugotovil ali je drugače seznanjen, da je bila ponudniku ali osebi, ki je članica upravnega, vodstvenega ali nadzornega organa tega gospodarskega subjekta ali ki ima pooblastila za njegovo zastopanje ali odločanje ali nadzor v njem, izrečena pravnomočna sodba, ki ima elemente naslednjih kaznivih dejanj, ki so opredeljena v Kazenskem zakoniku (Uradni list RS, št. 50/12 – uradno prečiščeno besedilo, 6/16 – popr., 54/15, 38/16 in 27/17; v nadaljnjem besedilu: KZ-1): </w:t>
      </w:r>
    </w:p>
    <w:p w:rsidR="00054D9C" w:rsidRPr="00905549" w:rsidRDefault="00054D9C" w:rsidP="00054D9C">
      <w:pPr>
        <w:ind w:left="709" w:hanging="709"/>
        <w:rPr>
          <w:rFonts w:asciiTheme="minorHAnsi" w:hAnsiTheme="minorHAnsi" w:cs="Arial"/>
          <w:noProof w:val="0"/>
          <w:sz w:val="20"/>
          <w:szCs w:val="20"/>
        </w:rPr>
      </w:pPr>
    </w:p>
    <w:p w:rsidR="00054D9C" w:rsidRPr="00905549" w:rsidRDefault="00054D9C" w:rsidP="00054D9C">
      <w:pPr>
        <w:numPr>
          <w:ilvl w:val="0"/>
          <w:numId w:val="6"/>
        </w:numPr>
        <w:ind w:left="284" w:hanging="284"/>
        <w:contextualSpacing/>
        <w:rPr>
          <w:rFonts w:asciiTheme="minorHAnsi" w:eastAsiaTheme="majorEastAsia" w:hAnsiTheme="minorHAnsi" w:cstheme="minorHAnsi"/>
          <w:iCs/>
          <w:noProof w:val="0"/>
          <w:color w:val="272727" w:themeColor="text1" w:themeTint="D8"/>
          <w:sz w:val="20"/>
          <w:szCs w:val="20"/>
        </w:rPr>
      </w:pPr>
      <w:r w:rsidRPr="00905549">
        <w:rPr>
          <w:rFonts w:asciiTheme="minorHAnsi" w:eastAsiaTheme="majorEastAsia" w:hAnsiTheme="minorHAnsi" w:cstheme="minorHAnsi"/>
          <w:iCs/>
          <w:noProof w:val="0"/>
          <w:color w:val="272727" w:themeColor="text1" w:themeTint="D8"/>
          <w:sz w:val="20"/>
          <w:szCs w:val="20"/>
        </w:rPr>
        <w:t>terorizem (108. člen KZ-1),</w:t>
      </w:r>
      <w:r w:rsidRPr="00905549">
        <w:rPr>
          <w:rFonts w:ascii="MS Gothic" w:eastAsia="MS Gothic" w:hAnsi="MS Gothic" w:cs="MS Gothic"/>
          <w:iCs/>
          <w:noProof w:val="0"/>
          <w:color w:val="272727" w:themeColor="text1" w:themeTint="D8"/>
          <w:sz w:val="20"/>
          <w:szCs w:val="20"/>
        </w:rPr>
        <w:t> </w:t>
      </w:r>
    </w:p>
    <w:p w:rsidR="00054D9C" w:rsidRPr="00905549" w:rsidRDefault="00054D9C" w:rsidP="00054D9C">
      <w:pPr>
        <w:numPr>
          <w:ilvl w:val="0"/>
          <w:numId w:val="6"/>
        </w:numPr>
        <w:ind w:left="284" w:hanging="284"/>
        <w:contextualSpacing/>
        <w:rPr>
          <w:rFonts w:asciiTheme="minorHAnsi" w:eastAsiaTheme="majorEastAsia" w:hAnsiTheme="minorHAnsi" w:cstheme="minorHAnsi"/>
          <w:iCs/>
          <w:noProof w:val="0"/>
          <w:color w:val="272727" w:themeColor="text1" w:themeTint="D8"/>
          <w:sz w:val="20"/>
          <w:szCs w:val="20"/>
        </w:rPr>
      </w:pPr>
      <w:r w:rsidRPr="00905549">
        <w:rPr>
          <w:rFonts w:asciiTheme="minorHAnsi" w:eastAsiaTheme="majorEastAsia" w:hAnsiTheme="minorHAnsi" w:cstheme="minorHAnsi"/>
          <w:iCs/>
          <w:noProof w:val="0"/>
          <w:color w:val="272727" w:themeColor="text1" w:themeTint="D8"/>
          <w:sz w:val="20"/>
          <w:szCs w:val="20"/>
        </w:rPr>
        <w:t>financiranje terorizma (109. člen KZ-1),</w:t>
      </w:r>
    </w:p>
    <w:p w:rsidR="00054D9C" w:rsidRPr="00905549" w:rsidRDefault="00054D9C" w:rsidP="00054D9C">
      <w:pPr>
        <w:numPr>
          <w:ilvl w:val="0"/>
          <w:numId w:val="6"/>
        </w:numPr>
        <w:ind w:left="284" w:hanging="284"/>
        <w:contextualSpacing/>
        <w:rPr>
          <w:rFonts w:asciiTheme="minorHAnsi" w:eastAsiaTheme="majorEastAsia" w:hAnsiTheme="minorHAnsi" w:cstheme="minorHAnsi"/>
          <w:iCs/>
          <w:noProof w:val="0"/>
          <w:color w:val="272727" w:themeColor="text1" w:themeTint="D8"/>
          <w:sz w:val="20"/>
          <w:szCs w:val="20"/>
        </w:rPr>
      </w:pPr>
      <w:r w:rsidRPr="00905549">
        <w:rPr>
          <w:rFonts w:asciiTheme="minorHAnsi" w:eastAsiaTheme="majorEastAsia" w:hAnsiTheme="minorHAnsi" w:cstheme="minorHAnsi"/>
          <w:iCs/>
          <w:noProof w:val="0"/>
          <w:color w:val="272727" w:themeColor="text1" w:themeTint="D8"/>
          <w:sz w:val="20"/>
          <w:szCs w:val="20"/>
        </w:rPr>
        <w:t>ščuvanje in javno poveličevanje terorističnih dejanj (110. člen KZ-1),</w:t>
      </w:r>
    </w:p>
    <w:p w:rsidR="00054D9C" w:rsidRPr="00905549" w:rsidRDefault="00054D9C" w:rsidP="00054D9C">
      <w:pPr>
        <w:numPr>
          <w:ilvl w:val="0"/>
          <w:numId w:val="6"/>
        </w:numPr>
        <w:ind w:left="284" w:hanging="284"/>
        <w:contextualSpacing/>
        <w:rPr>
          <w:rFonts w:asciiTheme="minorHAnsi" w:eastAsiaTheme="majorEastAsia" w:hAnsiTheme="minorHAnsi" w:cstheme="minorHAnsi"/>
          <w:iCs/>
          <w:noProof w:val="0"/>
          <w:color w:val="272727" w:themeColor="text1" w:themeTint="D8"/>
          <w:sz w:val="20"/>
          <w:szCs w:val="20"/>
        </w:rPr>
      </w:pPr>
      <w:r w:rsidRPr="00905549">
        <w:rPr>
          <w:rFonts w:asciiTheme="minorHAnsi" w:eastAsiaTheme="majorEastAsia" w:hAnsiTheme="minorHAnsi" w:cstheme="minorHAnsi"/>
          <w:iCs/>
          <w:noProof w:val="0"/>
          <w:color w:val="272727" w:themeColor="text1" w:themeTint="D8"/>
          <w:sz w:val="20"/>
          <w:szCs w:val="20"/>
        </w:rPr>
        <w:t xml:space="preserve">novačenje in usposabljanje za terorizem (111. člen KZ-1), </w:t>
      </w:r>
    </w:p>
    <w:p w:rsidR="00054D9C" w:rsidRPr="00905549" w:rsidRDefault="00054D9C" w:rsidP="00054D9C">
      <w:pPr>
        <w:numPr>
          <w:ilvl w:val="0"/>
          <w:numId w:val="6"/>
        </w:numPr>
        <w:ind w:left="284" w:hanging="284"/>
        <w:contextualSpacing/>
        <w:rPr>
          <w:rFonts w:asciiTheme="minorHAnsi" w:eastAsiaTheme="majorEastAsia" w:hAnsiTheme="minorHAnsi" w:cstheme="minorHAnsi"/>
          <w:iCs/>
          <w:noProof w:val="0"/>
          <w:color w:val="272727" w:themeColor="text1" w:themeTint="D8"/>
          <w:sz w:val="20"/>
          <w:szCs w:val="20"/>
        </w:rPr>
      </w:pPr>
      <w:r w:rsidRPr="00905549">
        <w:rPr>
          <w:rFonts w:asciiTheme="minorHAnsi" w:eastAsiaTheme="majorEastAsia" w:hAnsiTheme="minorHAnsi" w:cstheme="minorHAnsi"/>
          <w:iCs/>
          <w:noProof w:val="0"/>
          <w:color w:val="272727" w:themeColor="text1" w:themeTint="D8"/>
          <w:sz w:val="20"/>
          <w:szCs w:val="20"/>
        </w:rPr>
        <w:t>spravljanje v suženjsko razmerje (112. člen KZ-1),</w:t>
      </w:r>
    </w:p>
    <w:p w:rsidR="00054D9C" w:rsidRPr="00905549" w:rsidRDefault="00054D9C" w:rsidP="00054D9C">
      <w:pPr>
        <w:numPr>
          <w:ilvl w:val="0"/>
          <w:numId w:val="6"/>
        </w:numPr>
        <w:ind w:left="284" w:hanging="284"/>
        <w:contextualSpacing/>
        <w:rPr>
          <w:rFonts w:asciiTheme="minorHAnsi" w:eastAsiaTheme="majorEastAsia" w:hAnsiTheme="minorHAnsi" w:cstheme="minorHAnsi"/>
          <w:iCs/>
          <w:noProof w:val="0"/>
          <w:color w:val="272727" w:themeColor="text1" w:themeTint="D8"/>
          <w:sz w:val="20"/>
          <w:szCs w:val="20"/>
        </w:rPr>
      </w:pPr>
      <w:r w:rsidRPr="00905549">
        <w:rPr>
          <w:rFonts w:asciiTheme="minorHAnsi" w:eastAsiaTheme="majorEastAsia" w:hAnsiTheme="minorHAnsi" w:cstheme="minorHAnsi"/>
          <w:iCs/>
          <w:noProof w:val="0"/>
          <w:color w:val="272727" w:themeColor="text1" w:themeTint="D8"/>
          <w:sz w:val="20"/>
          <w:szCs w:val="20"/>
        </w:rPr>
        <w:t>trgovina z ljudmi (113. člen KZ-1),</w:t>
      </w:r>
    </w:p>
    <w:p w:rsidR="00054D9C" w:rsidRPr="00905549" w:rsidRDefault="00054D9C" w:rsidP="00054D9C">
      <w:pPr>
        <w:numPr>
          <w:ilvl w:val="0"/>
          <w:numId w:val="6"/>
        </w:numPr>
        <w:ind w:left="284" w:hanging="284"/>
        <w:contextualSpacing/>
        <w:rPr>
          <w:rFonts w:asciiTheme="minorHAnsi" w:eastAsiaTheme="majorEastAsia" w:hAnsiTheme="minorHAnsi" w:cstheme="minorHAnsi"/>
          <w:iCs/>
          <w:noProof w:val="0"/>
          <w:color w:val="272727" w:themeColor="text1" w:themeTint="D8"/>
          <w:sz w:val="20"/>
          <w:szCs w:val="20"/>
        </w:rPr>
      </w:pPr>
      <w:r w:rsidRPr="00905549">
        <w:rPr>
          <w:rFonts w:asciiTheme="minorHAnsi" w:eastAsiaTheme="majorEastAsia" w:hAnsiTheme="minorHAnsi" w:cstheme="minorHAnsi"/>
          <w:iCs/>
          <w:noProof w:val="0"/>
          <w:color w:val="272727" w:themeColor="text1" w:themeTint="D8"/>
          <w:sz w:val="20"/>
          <w:szCs w:val="20"/>
        </w:rPr>
        <w:t>sprejemanje podkupnine pri volitvah (157. člen KZ-1),</w:t>
      </w:r>
    </w:p>
    <w:p w:rsidR="00054D9C" w:rsidRPr="00905549" w:rsidRDefault="00054D9C" w:rsidP="00054D9C">
      <w:pPr>
        <w:numPr>
          <w:ilvl w:val="0"/>
          <w:numId w:val="6"/>
        </w:numPr>
        <w:ind w:left="284" w:hanging="284"/>
        <w:contextualSpacing/>
        <w:rPr>
          <w:rFonts w:asciiTheme="minorHAnsi" w:eastAsiaTheme="majorEastAsia" w:hAnsiTheme="minorHAnsi" w:cstheme="minorHAnsi"/>
          <w:iCs/>
          <w:noProof w:val="0"/>
          <w:color w:val="272727" w:themeColor="text1" w:themeTint="D8"/>
          <w:sz w:val="20"/>
          <w:szCs w:val="20"/>
        </w:rPr>
      </w:pPr>
      <w:r w:rsidRPr="00905549">
        <w:rPr>
          <w:rFonts w:asciiTheme="minorHAnsi" w:eastAsiaTheme="majorEastAsia" w:hAnsiTheme="minorHAnsi" w:cstheme="minorHAnsi"/>
          <w:iCs/>
          <w:noProof w:val="0"/>
          <w:color w:val="272727" w:themeColor="text1" w:themeTint="D8"/>
          <w:sz w:val="20"/>
          <w:szCs w:val="20"/>
        </w:rPr>
        <w:t>kršitev temeljnih pravic delavcev (196. člen KZ-1),</w:t>
      </w:r>
    </w:p>
    <w:p w:rsidR="00054D9C" w:rsidRPr="00905549" w:rsidRDefault="00054D9C" w:rsidP="00054D9C">
      <w:pPr>
        <w:numPr>
          <w:ilvl w:val="0"/>
          <w:numId w:val="6"/>
        </w:numPr>
        <w:ind w:left="284" w:hanging="284"/>
        <w:contextualSpacing/>
        <w:rPr>
          <w:rFonts w:asciiTheme="minorHAnsi" w:eastAsiaTheme="majorEastAsia" w:hAnsiTheme="minorHAnsi" w:cstheme="minorHAnsi"/>
          <w:iCs/>
          <w:noProof w:val="0"/>
          <w:color w:val="272727" w:themeColor="text1" w:themeTint="D8"/>
          <w:sz w:val="20"/>
          <w:szCs w:val="20"/>
        </w:rPr>
      </w:pPr>
      <w:r w:rsidRPr="00905549">
        <w:rPr>
          <w:rFonts w:asciiTheme="minorHAnsi" w:eastAsiaTheme="majorEastAsia" w:hAnsiTheme="minorHAnsi" w:cstheme="minorHAnsi"/>
          <w:iCs/>
          <w:noProof w:val="0"/>
          <w:color w:val="272727" w:themeColor="text1" w:themeTint="D8"/>
          <w:sz w:val="20"/>
          <w:szCs w:val="20"/>
        </w:rPr>
        <w:t>goljufija (211. člen KZ-1),</w:t>
      </w:r>
    </w:p>
    <w:p w:rsidR="00054D9C" w:rsidRPr="00905549" w:rsidRDefault="00054D9C" w:rsidP="00054D9C">
      <w:pPr>
        <w:numPr>
          <w:ilvl w:val="0"/>
          <w:numId w:val="6"/>
        </w:numPr>
        <w:ind w:left="284" w:hanging="284"/>
        <w:contextualSpacing/>
        <w:rPr>
          <w:rFonts w:asciiTheme="minorHAnsi" w:eastAsiaTheme="majorEastAsia" w:hAnsiTheme="minorHAnsi" w:cstheme="minorHAnsi"/>
          <w:iCs/>
          <w:noProof w:val="0"/>
          <w:color w:val="272727" w:themeColor="text1" w:themeTint="D8"/>
          <w:sz w:val="20"/>
          <w:szCs w:val="20"/>
        </w:rPr>
      </w:pPr>
      <w:r w:rsidRPr="00905549">
        <w:rPr>
          <w:rFonts w:asciiTheme="minorHAnsi" w:eastAsiaTheme="majorEastAsia" w:hAnsiTheme="minorHAnsi" w:cstheme="minorHAnsi"/>
          <w:iCs/>
          <w:noProof w:val="0"/>
          <w:color w:val="272727" w:themeColor="text1" w:themeTint="D8"/>
          <w:sz w:val="20"/>
          <w:szCs w:val="20"/>
        </w:rPr>
        <w:t xml:space="preserve">protipravno omejevanje konkurence (225. člen KZ-1), </w:t>
      </w:r>
    </w:p>
    <w:p w:rsidR="00054D9C" w:rsidRPr="00905549" w:rsidRDefault="00054D9C" w:rsidP="00054D9C">
      <w:pPr>
        <w:numPr>
          <w:ilvl w:val="0"/>
          <w:numId w:val="6"/>
        </w:numPr>
        <w:ind w:left="284" w:hanging="284"/>
        <w:contextualSpacing/>
        <w:rPr>
          <w:rFonts w:asciiTheme="minorHAnsi" w:eastAsiaTheme="majorEastAsia" w:hAnsiTheme="minorHAnsi" w:cstheme="minorHAnsi"/>
          <w:iCs/>
          <w:noProof w:val="0"/>
          <w:color w:val="272727" w:themeColor="text1" w:themeTint="D8"/>
          <w:sz w:val="20"/>
          <w:szCs w:val="20"/>
        </w:rPr>
      </w:pPr>
      <w:r w:rsidRPr="00905549">
        <w:rPr>
          <w:rFonts w:asciiTheme="minorHAnsi" w:eastAsiaTheme="majorEastAsia" w:hAnsiTheme="minorHAnsi" w:cstheme="minorHAnsi"/>
          <w:iCs/>
          <w:noProof w:val="0"/>
          <w:color w:val="272727" w:themeColor="text1" w:themeTint="D8"/>
          <w:sz w:val="20"/>
          <w:szCs w:val="20"/>
        </w:rPr>
        <w:t>povzročitev stečaja z goljufijo ali nevestnim poslovanjem (226. člen KZ-1),</w:t>
      </w:r>
    </w:p>
    <w:p w:rsidR="00054D9C" w:rsidRPr="00905549" w:rsidRDefault="00054D9C" w:rsidP="00054D9C">
      <w:pPr>
        <w:numPr>
          <w:ilvl w:val="0"/>
          <w:numId w:val="6"/>
        </w:numPr>
        <w:ind w:left="284" w:hanging="284"/>
        <w:contextualSpacing/>
        <w:rPr>
          <w:rFonts w:asciiTheme="minorHAnsi" w:eastAsiaTheme="majorEastAsia" w:hAnsiTheme="minorHAnsi" w:cstheme="minorHAnsi"/>
          <w:iCs/>
          <w:noProof w:val="0"/>
          <w:color w:val="272727" w:themeColor="text1" w:themeTint="D8"/>
          <w:sz w:val="20"/>
          <w:szCs w:val="20"/>
        </w:rPr>
      </w:pPr>
      <w:r w:rsidRPr="00905549">
        <w:rPr>
          <w:rFonts w:asciiTheme="minorHAnsi" w:eastAsiaTheme="majorEastAsia" w:hAnsiTheme="minorHAnsi" w:cstheme="minorHAnsi"/>
          <w:iCs/>
          <w:noProof w:val="0"/>
          <w:color w:val="272727" w:themeColor="text1" w:themeTint="D8"/>
          <w:sz w:val="20"/>
          <w:szCs w:val="20"/>
        </w:rPr>
        <w:t>oškodovanje upnikov (227. člen KZ-1),</w:t>
      </w:r>
    </w:p>
    <w:p w:rsidR="00054D9C" w:rsidRPr="00905549" w:rsidRDefault="00054D9C" w:rsidP="00054D9C">
      <w:pPr>
        <w:numPr>
          <w:ilvl w:val="0"/>
          <w:numId w:val="6"/>
        </w:numPr>
        <w:ind w:left="284" w:hanging="284"/>
        <w:contextualSpacing/>
        <w:rPr>
          <w:rFonts w:asciiTheme="minorHAnsi" w:eastAsiaTheme="majorEastAsia" w:hAnsiTheme="minorHAnsi" w:cstheme="minorHAnsi"/>
          <w:iCs/>
          <w:noProof w:val="0"/>
          <w:color w:val="272727" w:themeColor="text1" w:themeTint="D8"/>
          <w:sz w:val="20"/>
          <w:szCs w:val="20"/>
        </w:rPr>
      </w:pPr>
      <w:r w:rsidRPr="00905549">
        <w:rPr>
          <w:rFonts w:asciiTheme="minorHAnsi" w:eastAsiaTheme="majorEastAsia" w:hAnsiTheme="minorHAnsi" w:cstheme="minorHAnsi"/>
          <w:iCs/>
          <w:noProof w:val="0"/>
          <w:color w:val="272727" w:themeColor="text1" w:themeTint="D8"/>
          <w:sz w:val="20"/>
          <w:szCs w:val="20"/>
        </w:rPr>
        <w:t>poslovna goljufija (228. člen KZ-1),</w:t>
      </w:r>
    </w:p>
    <w:p w:rsidR="00054D9C" w:rsidRPr="00905549" w:rsidRDefault="00054D9C" w:rsidP="00054D9C">
      <w:pPr>
        <w:numPr>
          <w:ilvl w:val="0"/>
          <w:numId w:val="6"/>
        </w:numPr>
        <w:ind w:left="284" w:hanging="284"/>
        <w:contextualSpacing/>
        <w:rPr>
          <w:rFonts w:asciiTheme="minorHAnsi" w:eastAsiaTheme="majorEastAsia" w:hAnsiTheme="minorHAnsi" w:cstheme="minorHAnsi"/>
          <w:iCs/>
          <w:noProof w:val="0"/>
          <w:color w:val="272727" w:themeColor="text1" w:themeTint="D8"/>
          <w:sz w:val="20"/>
          <w:szCs w:val="20"/>
        </w:rPr>
      </w:pPr>
      <w:r w:rsidRPr="00905549">
        <w:rPr>
          <w:rFonts w:asciiTheme="minorHAnsi" w:eastAsiaTheme="majorEastAsia" w:hAnsiTheme="minorHAnsi" w:cstheme="minorHAnsi"/>
          <w:iCs/>
          <w:noProof w:val="0"/>
          <w:color w:val="272727" w:themeColor="text1" w:themeTint="D8"/>
          <w:sz w:val="20"/>
          <w:szCs w:val="20"/>
        </w:rPr>
        <w:t>goljufija na škodo Evropske unije (229. člen KZ-1),</w:t>
      </w:r>
      <w:r w:rsidRPr="00905549">
        <w:rPr>
          <w:rFonts w:ascii="MS Gothic" w:eastAsia="MS Gothic" w:hAnsi="MS Gothic" w:cs="MS Gothic"/>
          <w:iCs/>
          <w:noProof w:val="0"/>
          <w:color w:val="272727" w:themeColor="text1" w:themeTint="D8"/>
          <w:sz w:val="20"/>
          <w:szCs w:val="20"/>
        </w:rPr>
        <w:t> </w:t>
      </w:r>
    </w:p>
    <w:p w:rsidR="00054D9C" w:rsidRPr="00905549" w:rsidRDefault="00054D9C" w:rsidP="00054D9C">
      <w:pPr>
        <w:numPr>
          <w:ilvl w:val="0"/>
          <w:numId w:val="6"/>
        </w:numPr>
        <w:ind w:left="284" w:hanging="284"/>
        <w:contextualSpacing/>
        <w:rPr>
          <w:rFonts w:asciiTheme="minorHAnsi" w:eastAsiaTheme="majorEastAsia" w:hAnsiTheme="minorHAnsi" w:cstheme="minorHAnsi"/>
          <w:iCs/>
          <w:noProof w:val="0"/>
          <w:color w:val="272727" w:themeColor="text1" w:themeTint="D8"/>
          <w:sz w:val="20"/>
          <w:szCs w:val="20"/>
        </w:rPr>
      </w:pPr>
      <w:r w:rsidRPr="00905549">
        <w:rPr>
          <w:rFonts w:asciiTheme="minorHAnsi" w:eastAsiaTheme="majorEastAsia" w:hAnsiTheme="minorHAnsi" w:cstheme="minorHAnsi"/>
          <w:iCs/>
          <w:noProof w:val="0"/>
          <w:color w:val="272727" w:themeColor="text1" w:themeTint="D8"/>
          <w:sz w:val="20"/>
          <w:szCs w:val="20"/>
        </w:rPr>
        <w:t>preslepitev pri pridobitvi in uporabi posojila ali ugodnosti (230. člen KZ-1),</w:t>
      </w:r>
      <w:r w:rsidRPr="00905549">
        <w:rPr>
          <w:rFonts w:ascii="MS Gothic" w:eastAsia="MS Gothic" w:hAnsi="MS Gothic" w:cs="MS Gothic"/>
          <w:iCs/>
          <w:noProof w:val="0"/>
          <w:color w:val="272727" w:themeColor="text1" w:themeTint="D8"/>
          <w:sz w:val="20"/>
          <w:szCs w:val="20"/>
        </w:rPr>
        <w:t> </w:t>
      </w:r>
    </w:p>
    <w:p w:rsidR="00054D9C" w:rsidRPr="00905549" w:rsidRDefault="00054D9C" w:rsidP="00054D9C">
      <w:pPr>
        <w:numPr>
          <w:ilvl w:val="0"/>
          <w:numId w:val="6"/>
        </w:numPr>
        <w:ind w:left="284" w:hanging="284"/>
        <w:contextualSpacing/>
        <w:rPr>
          <w:rFonts w:asciiTheme="minorHAnsi" w:eastAsiaTheme="majorEastAsia" w:hAnsiTheme="minorHAnsi" w:cstheme="minorHAnsi"/>
          <w:iCs/>
          <w:noProof w:val="0"/>
          <w:color w:val="272727" w:themeColor="text1" w:themeTint="D8"/>
          <w:sz w:val="20"/>
          <w:szCs w:val="20"/>
        </w:rPr>
      </w:pPr>
      <w:r w:rsidRPr="00905549">
        <w:rPr>
          <w:rFonts w:asciiTheme="minorHAnsi" w:eastAsiaTheme="majorEastAsia" w:hAnsiTheme="minorHAnsi" w:cstheme="minorHAnsi"/>
          <w:iCs/>
          <w:noProof w:val="0"/>
          <w:color w:val="272727" w:themeColor="text1" w:themeTint="D8"/>
          <w:sz w:val="20"/>
          <w:szCs w:val="20"/>
        </w:rPr>
        <w:t>preslepitev pri poslovanju z vrednostnimi papirji (231. člen KZ-1),</w:t>
      </w:r>
    </w:p>
    <w:p w:rsidR="00054D9C" w:rsidRPr="00905549" w:rsidRDefault="00054D9C" w:rsidP="00054D9C">
      <w:pPr>
        <w:numPr>
          <w:ilvl w:val="0"/>
          <w:numId w:val="6"/>
        </w:numPr>
        <w:ind w:left="284" w:hanging="284"/>
        <w:contextualSpacing/>
        <w:rPr>
          <w:rFonts w:asciiTheme="minorHAnsi" w:eastAsiaTheme="majorEastAsia" w:hAnsiTheme="minorHAnsi" w:cstheme="minorHAnsi"/>
          <w:iCs/>
          <w:noProof w:val="0"/>
          <w:color w:val="272727" w:themeColor="text1" w:themeTint="D8"/>
          <w:sz w:val="20"/>
          <w:szCs w:val="20"/>
        </w:rPr>
      </w:pPr>
      <w:r w:rsidRPr="00905549">
        <w:rPr>
          <w:rFonts w:asciiTheme="minorHAnsi" w:eastAsiaTheme="majorEastAsia" w:hAnsiTheme="minorHAnsi" w:cstheme="minorHAnsi"/>
          <w:iCs/>
          <w:noProof w:val="0"/>
          <w:color w:val="272727" w:themeColor="text1" w:themeTint="D8"/>
          <w:sz w:val="20"/>
          <w:szCs w:val="20"/>
        </w:rPr>
        <w:t>preslepitev kupcev (232. člen KZ-1),</w:t>
      </w:r>
    </w:p>
    <w:p w:rsidR="00054D9C" w:rsidRPr="00905549" w:rsidRDefault="00054D9C" w:rsidP="00054D9C">
      <w:pPr>
        <w:numPr>
          <w:ilvl w:val="0"/>
          <w:numId w:val="6"/>
        </w:numPr>
        <w:ind w:left="284" w:hanging="284"/>
        <w:contextualSpacing/>
        <w:rPr>
          <w:rFonts w:asciiTheme="minorHAnsi" w:eastAsiaTheme="majorEastAsia" w:hAnsiTheme="minorHAnsi" w:cstheme="minorHAnsi"/>
          <w:iCs/>
          <w:noProof w:val="0"/>
          <w:color w:val="272727" w:themeColor="text1" w:themeTint="D8"/>
          <w:sz w:val="20"/>
          <w:szCs w:val="20"/>
        </w:rPr>
      </w:pPr>
      <w:r w:rsidRPr="00905549">
        <w:rPr>
          <w:rFonts w:asciiTheme="minorHAnsi" w:eastAsiaTheme="majorEastAsia" w:hAnsiTheme="minorHAnsi" w:cstheme="minorHAnsi"/>
          <w:iCs/>
          <w:noProof w:val="0"/>
          <w:color w:val="272727" w:themeColor="text1" w:themeTint="D8"/>
          <w:sz w:val="20"/>
          <w:szCs w:val="20"/>
        </w:rPr>
        <w:t>neupravičena uporaba tuje oznake ali modela (233. člen KZ-1),</w:t>
      </w:r>
    </w:p>
    <w:p w:rsidR="00054D9C" w:rsidRPr="00905549" w:rsidRDefault="00054D9C" w:rsidP="00054D9C">
      <w:pPr>
        <w:numPr>
          <w:ilvl w:val="0"/>
          <w:numId w:val="6"/>
        </w:numPr>
        <w:ind w:left="284" w:hanging="284"/>
        <w:contextualSpacing/>
        <w:rPr>
          <w:rFonts w:asciiTheme="minorHAnsi" w:eastAsiaTheme="majorEastAsia" w:hAnsiTheme="minorHAnsi" w:cstheme="minorHAnsi"/>
          <w:iCs/>
          <w:noProof w:val="0"/>
          <w:color w:val="272727" w:themeColor="text1" w:themeTint="D8"/>
          <w:sz w:val="20"/>
          <w:szCs w:val="20"/>
        </w:rPr>
      </w:pPr>
      <w:r w:rsidRPr="00905549">
        <w:rPr>
          <w:rFonts w:asciiTheme="minorHAnsi" w:eastAsiaTheme="majorEastAsia" w:hAnsiTheme="minorHAnsi" w:cstheme="minorHAnsi"/>
          <w:iCs/>
          <w:noProof w:val="0"/>
          <w:color w:val="272727" w:themeColor="text1" w:themeTint="D8"/>
          <w:sz w:val="20"/>
          <w:szCs w:val="20"/>
        </w:rPr>
        <w:t xml:space="preserve">neupravičena uporaba tujega izuma ali topografije (234. člen KZ-1), </w:t>
      </w:r>
    </w:p>
    <w:p w:rsidR="00054D9C" w:rsidRPr="00905549" w:rsidRDefault="00054D9C" w:rsidP="00054D9C">
      <w:pPr>
        <w:numPr>
          <w:ilvl w:val="0"/>
          <w:numId w:val="6"/>
        </w:numPr>
        <w:ind w:left="284" w:hanging="284"/>
        <w:contextualSpacing/>
        <w:rPr>
          <w:rFonts w:asciiTheme="minorHAnsi" w:eastAsiaTheme="majorEastAsia" w:hAnsiTheme="minorHAnsi" w:cstheme="minorHAnsi"/>
          <w:iCs/>
          <w:noProof w:val="0"/>
          <w:color w:val="272727" w:themeColor="text1" w:themeTint="D8"/>
          <w:sz w:val="20"/>
          <w:szCs w:val="20"/>
        </w:rPr>
      </w:pPr>
      <w:r w:rsidRPr="00905549">
        <w:rPr>
          <w:rFonts w:asciiTheme="minorHAnsi" w:eastAsiaTheme="majorEastAsia" w:hAnsiTheme="minorHAnsi" w:cstheme="minorHAnsi"/>
          <w:iCs/>
          <w:noProof w:val="0"/>
          <w:color w:val="272727" w:themeColor="text1" w:themeTint="D8"/>
          <w:sz w:val="20"/>
          <w:szCs w:val="20"/>
        </w:rPr>
        <w:t xml:space="preserve">ponareditev ali uničenje poslovnih listin (235. člen KZ-1),  </w:t>
      </w:r>
    </w:p>
    <w:p w:rsidR="00054D9C" w:rsidRPr="00905549" w:rsidRDefault="00054D9C" w:rsidP="00054D9C">
      <w:pPr>
        <w:numPr>
          <w:ilvl w:val="0"/>
          <w:numId w:val="6"/>
        </w:numPr>
        <w:ind w:left="284" w:hanging="284"/>
        <w:contextualSpacing/>
        <w:rPr>
          <w:rFonts w:asciiTheme="minorHAnsi" w:eastAsiaTheme="majorEastAsia" w:hAnsiTheme="minorHAnsi" w:cstheme="minorHAnsi"/>
          <w:iCs/>
          <w:noProof w:val="0"/>
          <w:color w:val="272727" w:themeColor="text1" w:themeTint="D8"/>
          <w:sz w:val="20"/>
          <w:szCs w:val="20"/>
        </w:rPr>
      </w:pPr>
      <w:r w:rsidRPr="00905549">
        <w:rPr>
          <w:rFonts w:asciiTheme="minorHAnsi" w:eastAsiaTheme="majorEastAsia" w:hAnsiTheme="minorHAnsi" w:cstheme="minorHAnsi"/>
          <w:iCs/>
          <w:noProof w:val="0"/>
          <w:color w:val="272727" w:themeColor="text1" w:themeTint="D8"/>
          <w:sz w:val="20"/>
          <w:szCs w:val="20"/>
        </w:rPr>
        <w:t xml:space="preserve">izdaja in neupravičena pridobitev poslovne skrivnosti (236. člen KZ-1), </w:t>
      </w:r>
    </w:p>
    <w:p w:rsidR="00054D9C" w:rsidRPr="00905549" w:rsidRDefault="00054D9C" w:rsidP="00054D9C">
      <w:pPr>
        <w:numPr>
          <w:ilvl w:val="0"/>
          <w:numId w:val="6"/>
        </w:numPr>
        <w:ind w:left="284" w:hanging="284"/>
        <w:contextualSpacing/>
        <w:rPr>
          <w:rFonts w:asciiTheme="minorHAnsi" w:eastAsiaTheme="majorEastAsia" w:hAnsiTheme="minorHAnsi" w:cstheme="minorHAnsi"/>
          <w:iCs/>
          <w:noProof w:val="0"/>
          <w:color w:val="272727" w:themeColor="text1" w:themeTint="D8"/>
          <w:sz w:val="20"/>
          <w:szCs w:val="20"/>
        </w:rPr>
      </w:pPr>
      <w:r w:rsidRPr="00905549">
        <w:rPr>
          <w:rFonts w:asciiTheme="minorHAnsi" w:eastAsiaTheme="majorEastAsia" w:hAnsiTheme="minorHAnsi" w:cstheme="minorHAnsi"/>
          <w:iCs/>
          <w:noProof w:val="0"/>
          <w:color w:val="272727" w:themeColor="text1" w:themeTint="D8"/>
          <w:sz w:val="20"/>
          <w:szCs w:val="20"/>
        </w:rPr>
        <w:t>zloraba informacijskega sistema (237. člen KZ-1),</w:t>
      </w:r>
    </w:p>
    <w:p w:rsidR="00054D9C" w:rsidRPr="00905549" w:rsidRDefault="00054D9C" w:rsidP="00054D9C">
      <w:pPr>
        <w:numPr>
          <w:ilvl w:val="0"/>
          <w:numId w:val="6"/>
        </w:numPr>
        <w:ind w:left="284" w:hanging="284"/>
        <w:contextualSpacing/>
        <w:rPr>
          <w:rFonts w:asciiTheme="minorHAnsi" w:eastAsiaTheme="majorEastAsia" w:hAnsiTheme="minorHAnsi" w:cstheme="minorHAnsi"/>
          <w:iCs/>
          <w:noProof w:val="0"/>
          <w:color w:val="272727" w:themeColor="text1" w:themeTint="D8"/>
          <w:sz w:val="20"/>
          <w:szCs w:val="20"/>
        </w:rPr>
      </w:pPr>
      <w:r w:rsidRPr="00905549">
        <w:rPr>
          <w:rFonts w:asciiTheme="minorHAnsi" w:eastAsiaTheme="majorEastAsia" w:hAnsiTheme="minorHAnsi" w:cstheme="minorHAnsi"/>
          <w:iCs/>
          <w:noProof w:val="0"/>
          <w:color w:val="272727" w:themeColor="text1" w:themeTint="D8"/>
          <w:sz w:val="20"/>
          <w:szCs w:val="20"/>
        </w:rPr>
        <w:t>zloraba notranje informacije (238. člen KZ-1),</w:t>
      </w:r>
    </w:p>
    <w:p w:rsidR="00054D9C" w:rsidRPr="00905549" w:rsidRDefault="00054D9C" w:rsidP="00054D9C">
      <w:pPr>
        <w:numPr>
          <w:ilvl w:val="0"/>
          <w:numId w:val="6"/>
        </w:numPr>
        <w:ind w:left="284" w:hanging="284"/>
        <w:contextualSpacing/>
        <w:rPr>
          <w:rFonts w:asciiTheme="minorHAnsi" w:eastAsiaTheme="majorEastAsia" w:hAnsiTheme="minorHAnsi" w:cstheme="minorHAnsi"/>
          <w:iCs/>
          <w:noProof w:val="0"/>
          <w:color w:val="272727" w:themeColor="text1" w:themeTint="D8"/>
          <w:sz w:val="20"/>
          <w:szCs w:val="20"/>
        </w:rPr>
      </w:pPr>
      <w:r w:rsidRPr="00905549">
        <w:rPr>
          <w:rFonts w:asciiTheme="minorHAnsi" w:eastAsiaTheme="majorEastAsia" w:hAnsiTheme="minorHAnsi" w:cstheme="minorHAnsi"/>
          <w:iCs/>
          <w:noProof w:val="0"/>
          <w:color w:val="272727" w:themeColor="text1" w:themeTint="D8"/>
          <w:sz w:val="20"/>
          <w:szCs w:val="20"/>
        </w:rPr>
        <w:t>zloraba trga finančnih instrumentov (239. člen KZ-1),</w:t>
      </w:r>
      <w:r w:rsidRPr="00905549">
        <w:rPr>
          <w:rFonts w:ascii="MS Gothic" w:eastAsia="MS Gothic" w:hAnsi="MS Gothic" w:cs="MS Gothic"/>
          <w:iCs/>
          <w:noProof w:val="0"/>
          <w:color w:val="272727" w:themeColor="text1" w:themeTint="D8"/>
          <w:sz w:val="20"/>
          <w:szCs w:val="20"/>
        </w:rPr>
        <w:t> </w:t>
      </w:r>
    </w:p>
    <w:p w:rsidR="00054D9C" w:rsidRPr="00905549" w:rsidRDefault="00054D9C" w:rsidP="00054D9C">
      <w:pPr>
        <w:numPr>
          <w:ilvl w:val="0"/>
          <w:numId w:val="6"/>
        </w:numPr>
        <w:ind w:left="284" w:hanging="284"/>
        <w:contextualSpacing/>
        <w:rPr>
          <w:rFonts w:asciiTheme="minorHAnsi" w:eastAsiaTheme="majorEastAsia" w:hAnsiTheme="minorHAnsi" w:cstheme="minorHAnsi"/>
          <w:iCs/>
          <w:noProof w:val="0"/>
          <w:color w:val="272727" w:themeColor="text1" w:themeTint="D8"/>
          <w:sz w:val="20"/>
          <w:szCs w:val="20"/>
        </w:rPr>
      </w:pPr>
      <w:r w:rsidRPr="00905549">
        <w:rPr>
          <w:rFonts w:asciiTheme="minorHAnsi" w:eastAsiaTheme="majorEastAsia" w:hAnsiTheme="minorHAnsi" w:cstheme="minorHAnsi"/>
          <w:iCs/>
          <w:noProof w:val="0"/>
          <w:color w:val="272727" w:themeColor="text1" w:themeTint="D8"/>
          <w:sz w:val="20"/>
          <w:szCs w:val="20"/>
        </w:rPr>
        <w:t>zloraba položaja ali zaupanja pri gospodarski dejavnosti (240. člen KZ-1),</w:t>
      </w:r>
    </w:p>
    <w:p w:rsidR="00054D9C" w:rsidRPr="00905549" w:rsidRDefault="00054D9C" w:rsidP="00054D9C">
      <w:pPr>
        <w:numPr>
          <w:ilvl w:val="0"/>
          <w:numId w:val="6"/>
        </w:numPr>
        <w:ind w:left="284" w:hanging="284"/>
        <w:contextualSpacing/>
        <w:rPr>
          <w:rFonts w:asciiTheme="minorHAnsi" w:eastAsiaTheme="majorEastAsia" w:hAnsiTheme="minorHAnsi" w:cstheme="minorHAnsi"/>
          <w:iCs/>
          <w:noProof w:val="0"/>
          <w:color w:val="272727" w:themeColor="text1" w:themeTint="D8"/>
          <w:sz w:val="20"/>
          <w:szCs w:val="20"/>
        </w:rPr>
      </w:pPr>
      <w:r w:rsidRPr="00905549">
        <w:rPr>
          <w:rFonts w:asciiTheme="minorHAnsi" w:eastAsiaTheme="majorEastAsia" w:hAnsiTheme="minorHAnsi" w:cstheme="minorHAnsi"/>
          <w:iCs/>
          <w:noProof w:val="0"/>
          <w:color w:val="272727" w:themeColor="text1" w:themeTint="D8"/>
          <w:sz w:val="20"/>
          <w:szCs w:val="20"/>
        </w:rPr>
        <w:t>nedovoljeno sprejemanje daril (241. člen KZ-1),</w:t>
      </w:r>
    </w:p>
    <w:p w:rsidR="00054D9C" w:rsidRPr="00905549" w:rsidRDefault="00054D9C" w:rsidP="00054D9C">
      <w:pPr>
        <w:numPr>
          <w:ilvl w:val="0"/>
          <w:numId w:val="6"/>
        </w:numPr>
        <w:ind w:left="284" w:hanging="284"/>
        <w:contextualSpacing/>
        <w:rPr>
          <w:rFonts w:asciiTheme="minorHAnsi" w:eastAsiaTheme="majorEastAsia" w:hAnsiTheme="minorHAnsi" w:cstheme="minorHAnsi"/>
          <w:iCs/>
          <w:noProof w:val="0"/>
          <w:color w:val="272727" w:themeColor="text1" w:themeTint="D8"/>
          <w:sz w:val="20"/>
          <w:szCs w:val="20"/>
        </w:rPr>
      </w:pPr>
      <w:r w:rsidRPr="00905549">
        <w:rPr>
          <w:rFonts w:asciiTheme="minorHAnsi" w:eastAsiaTheme="majorEastAsia" w:hAnsiTheme="minorHAnsi" w:cstheme="minorHAnsi"/>
          <w:iCs/>
          <w:noProof w:val="0"/>
          <w:color w:val="272727" w:themeColor="text1" w:themeTint="D8"/>
          <w:sz w:val="20"/>
          <w:szCs w:val="20"/>
        </w:rPr>
        <w:t>nedovoljeno dajanje daril (242. člen KZ-1),</w:t>
      </w:r>
    </w:p>
    <w:p w:rsidR="00054D9C" w:rsidRPr="00905549" w:rsidRDefault="00054D9C" w:rsidP="00054D9C">
      <w:pPr>
        <w:numPr>
          <w:ilvl w:val="0"/>
          <w:numId w:val="6"/>
        </w:numPr>
        <w:ind w:left="284" w:hanging="284"/>
        <w:contextualSpacing/>
        <w:rPr>
          <w:rFonts w:asciiTheme="minorHAnsi" w:eastAsiaTheme="majorEastAsia" w:hAnsiTheme="minorHAnsi" w:cstheme="minorHAnsi"/>
          <w:iCs/>
          <w:noProof w:val="0"/>
          <w:color w:val="272727" w:themeColor="text1" w:themeTint="D8"/>
          <w:sz w:val="20"/>
          <w:szCs w:val="20"/>
        </w:rPr>
      </w:pPr>
      <w:r w:rsidRPr="00905549">
        <w:rPr>
          <w:rFonts w:asciiTheme="minorHAnsi" w:eastAsiaTheme="majorEastAsia" w:hAnsiTheme="minorHAnsi" w:cstheme="minorHAnsi"/>
          <w:iCs/>
          <w:noProof w:val="0"/>
          <w:color w:val="272727" w:themeColor="text1" w:themeTint="D8"/>
          <w:sz w:val="20"/>
          <w:szCs w:val="20"/>
        </w:rPr>
        <w:t>ponarejanje denarja (243. člen KZ-1),</w:t>
      </w:r>
      <w:r w:rsidRPr="00905549">
        <w:rPr>
          <w:rFonts w:ascii="MS Gothic" w:eastAsia="MS Gothic" w:hAnsi="MS Gothic" w:cs="MS Gothic"/>
          <w:iCs/>
          <w:noProof w:val="0"/>
          <w:color w:val="272727" w:themeColor="text1" w:themeTint="D8"/>
          <w:sz w:val="20"/>
          <w:szCs w:val="20"/>
        </w:rPr>
        <w:t> </w:t>
      </w:r>
    </w:p>
    <w:p w:rsidR="00054D9C" w:rsidRPr="00905549" w:rsidRDefault="00054D9C" w:rsidP="00054D9C">
      <w:pPr>
        <w:numPr>
          <w:ilvl w:val="0"/>
          <w:numId w:val="6"/>
        </w:numPr>
        <w:ind w:left="284" w:hanging="284"/>
        <w:contextualSpacing/>
        <w:rPr>
          <w:rFonts w:asciiTheme="minorHAnsi" w:eastAsiaTheme="majorEastAsia" w:hAnsiTheme="minorHAnsi" w:cstheme="minorHAnsi"/>
          <w:iCs/>
          <w:noProof w:val="0"/>
          <w:color w:val="272727" w:themeColor="text1" w:themeTint="D8"/>
          <w:sz w:val="20"/>
          <w:szCs w:val="20"/>
        </w:rPr>
      </w:pPr>
      <w:r w:rsidRPr="00905549">
        <w:rPr>
          <w:rFonts w:asciiTheme="minorHAnsi" w:eastAsiaTheme="majorEastAsia" w:hAnsiTheme="minorHAnsi" w:cstheme="minorHAnsi"/>
          <w:iCs/>
          <w:noProof w:val="0"/>
          <w:color w:val="272727" w:themeColor="text1" w:themeTint="D8"/>
          <w:sz w:val="20"/>
          <w:szCs w:val="20"/>
        </w:rPr>
        <w:t>ponarejanje in uporaba ponarejenih vrednotnic ali vrednostnih papirjev (244. člen KZ-1),</w:t>
      </w:r>
    </w:p>
    <w:p w:rsidR="00054D9C" w:rsidRPr="00905549" w:rsidRDefault="00054D9C" w:rsidP="00054D9C">
      <w:pPr>
        <w:numPr>
          <w:ilvl w:val="0"/>
          <w:numId w:val="6"/>
        </w:numPr>
        <w:ind w:left="284" w:hanging="284"/>
        <w:contextualSpacing/>
        <w:rPr>
          <w:rFonts w:asciiTheme="minorHAnsi" w:eastAsiaTheme="majorEastAsia" w:hAnsiTheme="minorHAnsi" w:cstheme="minorHAnsi"/>
          <w:iCs/>
          <w:noProof w:val="0"/>
          <w:color w:val="272727" w:themeColor="text1" w:themeTint="D8"/>
          <w:sz w:val="20"/>
          <w:szCs w:val="20"/>
        </w:rPr>
      </w:pPr>
      <w:r w:rsidRPr="00905549">
        <w:rPr>
          <w:rFonts w:asciiTheme="minorHAnsi" w:eastAsiaTheme="majorEastAsia" w:hAnsiTheme="minorHAnsi" w:cstheme="minorHAnsi"/>
          <w:iCs/>
          <w:noProof w:val="0"/>
          <w:color w:val="272727" w:themeColor="text1" w:themeTint="D8"/>
          <w:sz w:val="20"/>
          <w:szCs w:val="20"/>
        </w:rPr>
        <w:t xml:space="preserve">pranje denarja (245. člen KZ-1), </w:t>
      </w:r>
    </w:p>
    <w:p w:rsidR="00054D9C" w:rsidRPr="00905549" w:rsidRDefault="00054D9C" w:rsidP="00054D9C">
      <w:pPr>
        <w:numPr>
          <w:ilvl w:val="0"/>
          <w:numId w:val="6"/>
        </w:numPr>
        <w:ind w:left="284" w:hanging="284"/>
        <w:contextualSpacing/>
        <w:rPr>
          <w:rFonts w:asciiTheme="minorHAnsi" w:eastAsiaTheme="majorEastAsia" w:hAnsiTheme="minorHAnsi" w:cstheme="minorHAnsi"/>
          <w:iCs/>
          <w:noProof w:val="0"/>
          <w:color w:val="272727" w:themeColor="text1" w:themeTint="D8"/>
          <w:sz w:val="20"/>
          <w:szCs w:val="20"/>
        </w:rPr>
      </w:pPr>
      <w:r w:rsidRPr="00905549">
        <w:rPr>
          <w:rFonts w:asciiTheme="minorHAnsi" w:eastAsiaTheme="majorEastAsia" w:hAnsiTheme="minorHAnsi" w:cstheme="minorHAnsi"/>
          <w:iCs/>
          <w:noProof w:val="0"/>
          <w:color w:val="272727" w:themeColor="text1" w:themeTint="D8"/>
          <w:sz w:val="20"/>
          <w:szCs w:val="20"/>
        </w:rPr>
        <w:t>zloraba negotovinskega plačilnega sredstva (246. člen KZ-1),</w:t>
      </w:r>
    </w:p>
    <w:p w:rsidR="00054D9C" w:rsidRPr="00905549" w:rsidRDefault="00054D9C" w:rsidP="00054D9C">
      <w:pPr>
        <w:numPr>
          <w:ilvl w:val="0"/>
          <w:numId w:val="6"/>
        </w:numPr>
        <w:ind w:left="284" w:hanging="284"/>
        <w:contextualSpacing/>
        <w:rPr>
          <w:rFonts w:asciiTheme="minorHAnsi" w:eastAsiaTheme="majorEastAsia" w:hAnsiTheme="minorHAnsi" w:cstheme="minorHAnsi"/>
          <w:iCs/>
          <w:noProof w:val="0"/>
          <w:color w:val="272727" w:themeColor="text1" w:themeTint="D8"/>
          <w:sz w:val="20"/>
          <w:szCs w:val="20"/>
        </w:rPr>
      </w:pPr>
      <w:r w:rsidRPr="00905549">
        <w:rPr>
          <w:rFonts w:asciiTheme="minorHAnsi" w:eastAsiaTheme="majorEastAsia" w:hAnsiTheme="minorHAnsi" w:cstheme="minorHAnsi"/>
          <w:iCs/>
          <w:noProof w:val="0"/>
          <w:color w:val="272727" w:themeColor="text1" w:themeTint="D8"/>
          <w:sz w:val="20"/>
          <w:szCs w:val="20"/>
        </w:rPr>
        <w:t>uporaba ponarejenega negotovinskega plačilnega sredstva (247. člen KZ-1),</w:t>
      </w:r>
      <w:r w:rsidRPr="00905549">
        <w:rPr>
          <w:rFonts w:ascii="MS Gothic" w:eastAsia="MS Gothic" w:hAnsi="MS Gothic" w:cs="MS Gothic"/>
          <w:iCs/>
          <w:noProof w:val="0"/>
          <w:color w:val="272727" w:themeColor="text1" w:themeTint="D8"/>
          <w:sz w:val="20"/>
          <w:szCs w:val="20"/>
        </w:rPr>
        <w:t> </w:t>
      </w:r>
    </w:p>
    <w:p w:rsidR="00054D9C" w:rsidRPr="00905549" w:rsidRDefault="00054D9C" w:rsidP="00054D9C">
      <w:pPr>
        <w:numPr>
          <w:ilvl w:val="0"/>
          <w:numId w:val="6"/>
        </w:numPr>
        <w:ind w:left="284" w:hanging="284"/>
        <w:contextualSpacing/>
        <w:rPr>
          <w:rFonts w:asciiTheme="minorHAnsi" w:eastAsiaTheme="majorEastAsia" w:hAnsiTheme="minorHAnsi" w:cstheme="minorHAnsi"/>
          <w:iCs/>
          <w:noProof w:val="0"/>
          <w:color w:val="272727" w:themeColor="text1" w:themeTint="D8"/>
          <w:sz w:val="20"/>
          <w:szCs w:val="20"/>
        </w:rPr>
      </w:pPr>
      <w:r w:rsidRPr="00905549">
        <w:rPr>
          <w:rFonts w:asciiTheme="minorHAnsi" w:eastAsiaTheme="majorEastAsia" w:hAnsiTheme="minorHAnsi" w:cstheme="minorHAnsi"/>
          <w:iCs/>
          <w:noProof w:val="0"/>
          <w:color w:val="272727" w:themeColor="text1" w:themeTint="D8"/>
          <w:sz w:val="20"/>
          <w:szCs w:val="20"/>
        </w:rPr>
        <w:t xml:space="preserve">izdelava, pridobitev in odtujitev pripomočkov za ponarejanje (248. člen KZ-1), </w:t>
      </w:r>
    </w:p>
    <w:p w:rsidR="00054D9C" w:rsidRPr="00905549" w:rsidRDefault="00054D9C" w:rsidP="00054D9C">
      <w:pPr>
        <w:numPr>
          <w:ilvl w:val="0"/>
          <w:numId w:val="6"/>
        </w:numPr>
        <w:ind w:left="284" w:hanging="284"/>
        <w:contextualSpacing/>
        <w:rPr>
          <w:rFonts w:asciiTheme="minorHAnsi" w:eastAsiaTheme="majorEastAsia" w:hAnsiTheme="minorHAnsi" w:cstheme="minorHAnsi"/>
          <w:iCs/>
          <w:noProof w:val="0"/>
          <w:color w:val="272727" w:themeColor="text1" w:themeTint="D8"/>
          <w:sz w:val="20"/>
          <w:szCs w:val="20"/>
        </w:rPr>
      </w:pPr>
      <w:r w:rsidRPr="00905549">
        <w:rPr>
          <w:rFonts w:asciiTheme="minorHAnsi" w:eastAsiaTheme="majorEastAsia" w:hAnsiTheme="minorHAnsi" w:cstheme="minorHAnsi"/>
          <w:iCs/>
          <w:noProof w:val="0"/>
          <w:color w:val="272727" w:themeColor="text1" w:themeTint="D8"/>
          <w:sz w:val="20"/>
          <w:szCs w:val="20"/>
        </w:rPr>
        <w:t>davčna zatajitev (249. člen KZ-1),</w:t>
      </w:r>
    </w:p>
    <w:p w:rsidR="00054D9C" w:rsidRPr="00905549" w:rsidRDefault="00054D9C" w:rsidP="00054D9C">
      <w:pPr>
        <w:numPr>
          <w:ilvl w:val="0"/>
          <w:numId w:val="6"/>
        </w:numPr>
        <w:ind w:left="284" w:hanging="284"/>
        <w:contextualSpacing/>
        <w:rPr>
          <w:rFonts w:asciiTheme="minorHAnsi" w:eastAsiaTheme="majorEastAsia" w:hAnsiTheme="minorHAnsi" w:cstheme="minorHAnsi"/>
          <w:iCs/>
          <w:noProof w:val="0"/>
          <w:color w:val="272727" w:themeColor="text1" w:themeTint="D8"/>
          <w:sz w:val="20"/>
          <w:szCs w:val="20"/>
        </w:rPr>
      </w:pPr>
      <w:r w:rsidRPr="00905549">
        <w:rPr>
          <w:rFonts w:asciiTheme="minorHAnsi" w:eastAsiaTheme="majorEastAsia" w:hAnsiTheme="minorHAnsi" w:cstheme="minorHAnsi"/>
          <w:iCs/>
          <w:noProof w:val="0"/>
          <w:color w:val="272727" w:themeColor="text1" w:themeTint="D8"/>
          <w:sz w:val="20"/>
          <w:szCs w:val="20"/>
        </w:rPr>
        <w:t>tihotapstvo (250. člen KZ-1),</w:t>
      </w:r>
    </w:p>
    <w:p w:rsidR="00054D9C" w:rsidRPr="00905549" w:rsidRDefault="00054D9C" w:rsidP="00054D9C">
      <w:pPr>
        <w:numPr>
          <w:ilvl w:val="0"/>
          <w:numId w:val="6"/>
        </w:numPr>
        <w:ind w:left="284" w:hanging="284"/>
        <w:contextualSpacing/>
        <w:rPr>
          <w:rFonts w:asciiTheme="minorHAnsi" w:eastAsiaTheme="majorEastAsia" w:hAnsiTheme="minorHAnsi" w:cstheme="minorHAnsi"/>
          <w:iCs/>
          <w:noProof w:val="0"/>
          <w:color w:val="272727" w:themeColor="text1" w:themeTint="D8"/>
          <w:sz w:val="20"/>
          <w:szCs w:val="20"/>
        </w:rPr>
      </w:pPr>
      <w:r w:rsidRPr="00905549">
        <w:rPr>
          <w:rFonts w:asciiTheme="minorHAnsi" w:eastAsiaTheme="majorEastAsia" w:hAnsiTheme="minorHAnsi" w:cstheme="minorHAnsi"/>
          <w:iCs/>
          <w:noProof w:val="0"/>
          <w:color w:val="272727" w:themeColor="text1" w:themeTint="D8"/>
          <w:sz w:val="20"/>
          <w:szCs w:val="20"/>
        </w:rPr>
        <w:t>zloraba uradnega položaja ali uradnih pravic (257. člen KZ-1),</w:t>
      </w:r>
    </w:p>
    <w:p w:rsidR="00054D9C" w:rsidRPr="00905549" w:rsidRDefault="00054D9C" w:rsidP="00054D9C">
      <w:pPr>
        <w:numPr>
          <w:ilvl w:val="0"/>
          <w:numId w:val="6"/>
        </w:numPr>
        <w:ind w:left="284" w:hanging="284"/>
        <w:contextualSpacing/>
        <w:rPr>
          <w:rFonts w:asciiTheme="minorHAnsi" w:eastAsiaTheme="majorEastAsia" w:hAnsiTheme="minorHAnsi" w:cstheme="minorHAnsi"/>
          <w:iCs/>
          <w:noProof w:val="0"/>
          <w:color w:val="272727" w:themeColor="text1" w:themeTint="D8"/>
          <w:sz w:val="20"/>
          <w:szCs w:val="20"/>
        </w:rPr>
      </w:pPr>
      <w:r w:rsidRPr="00905549">
        <w:rPr>
          <w:rFonts w:asciiTheme="minorHAnsi" w:eastAsiaTheme="majorEastAsia" w:hAnsiTheme="minorHAnsi" w:cstheme="minorHAnsi"/>
          <w:iCs/>
          <w:noProof w:val="0"/>
          <w:color w:val="272727" w:themeColor="text1" w:themeTint="D8"/>
          <w:sz w:val="20"/>
          <w:szCs w:val="20"/>
        </w:rPr>
        <w:t>oškodovanje javnih sredstev (257.a člen KZ-1),</w:t>
      </w:r>
    </w:p>
    <w:p w:rsidR="00054D9C" w:rsidRPr="00905549" w:rsidRDefault="00054D9C" w:rsidP="00054D9C">
      <w:pPr>
        <w:numPr>
          <w:ilvl w:val="0"/>
          <w:numId w:val="6"/>
        </w:numPr>
        <w:ind w:left="284" w:hanging="284"/>
        <w:contextualSpacing/>
        <w:rPr>
          <w:rFonts w:asciiTheme="minorHAnsi" w:eastAsiaTheme="majorEastAsia" w:hAnsiTheme="minorHAnsi" w:cstheme="minorHAnsi"/>
          <w:iCs/>
          <w:noProof w:val="0"/>
          <w:color w:val="272727" w:themeColor="text1" w:themeTint="D8"/>
          <w:sz w:val="20"/>
          <w:szCs w:val="20"/>
        </w:rPr>
      </w:pPr>
      <w:r w:rsidRPr="00905549">
        <w:rPr>
          <w:rFonts w:asciiTheme="minorHAnsi" w:eastAsiaTheme="majorEastAsia" w:hAnsiTheme="minorHAnsi" w:cstheme="minorHAnsi"/>
          <w:iCs/>
          <w:noProof w:val="0"/>
          <w:color w:val="272727" w:themeColor="text1" w:themeTint="D8"/>
          <w:sz w:val="20"/>
          <w:szCs w:val="20"/>
        </w:rPr>
        <w:t>izdaja tajnih podatkov (260. člen KZ-1),</w:t>
      </w:r>
    </w:p>
    <w:p w:rsidR="00054D9C" w:rsidRPr="00905549" w:rsidRDefault="00054D9C" w:rsidP="00054D9C">
      <w:pPr>
        <w:numPr>
          <w:ilvl w:val="0"/>
          <w:numId w:val="6"/>
        </w:numPr>
        <w:ind w:left="284" w:hanging="284"/>
        <w:contextualSpacing/>
        <w:rPr>
          <w:rFonts w:asciiTheme="minorHAnsi" w:eastAsiaTheme="majorEastAsia" w:hAnsiTheme="minorHAnsi" w:cstheme="minorHAnsi"/>
          <w:iCs/>
          <w:noProof w:val="0"/>
          <w:color w:val="272727" w:themeColor="text1" w:themeTint="D8"/>
          <w:sz w:val="20"/>
          <w:szCs w:val="20"/>
        </w:rPr>
      </w:pPr>
      <w:r w:rsidRPr="00905549">
        <w:rPr>
          <w:rFonts w:asciiTheme="minorHAnsi" w:eastAsiaTheme="majorEastAsia" w:hAnsiTheme="minorHAnsi" w:cstheme="minorHAnsi"/>
          <w:iCs/>
          <w:noProof w:val="0"/>
          <w:color w:val="272727" w:themeColor="text1" w:themeTint="D8"/>
          <w:sz w:val="20"/>
          <w:szCs w:val="20"/>
        </w:rPr>
        <w:lastRenderedPageBreak/>
        <w:t>jemanje podkupnine (261. člen KZ-1),</w:t>
      </w:r>
    </w:p>
    <w:p w:rsidR="00054D9C" w:rsidRPr="00905549" w:rsidRDefault="00054D9C" w:rsidP="00054D9C">
      <w:pPr>
        <w:numPr>
          <w:ilvl w:val="0"/>
          <w:numId w:val="6"/>
        </w:numPr>
        <w:ind w:left="284" w:hanging="284"/>
        <w:contextualSpacing/>
        <w:rPr>
          <w:rFonts w:asciiTheme="minorHAnsi" w:eastAsiaTheme="majorEastAsia" w:hAnsiTheme="minorHAnsi" w:cstheme="minorHAnsi"/>
          <w:iCs/>
          <w:noProof w:val="0"/>
          <w:color w:val="272727" w:themeColor="text1" w:themeTint="D8"/>
          <w:sz w:val="20"/>
          <w:szCs w:val="20"/>
        </w:rPr>
      </w:pPr>
      <w:r w:rsidRPr="00905549">
        <w:rPr>
          <w:rFonts w:asciiTheme="minorHAnsi" w:eastAsiaTheme="majorEastAsia" w:hAnsiTheme="minorHAnsi" w:cstheme="minorHAnsi"/>
          <w:iCs/>
          <w:noProof w:val="0"/>
          <w:color w:val="272727" w:themeColor="text1" w:themeTint="D8"/>
          <w:sz w:val="20"/>
          <w:szCs w:val="20"/>
        </w:rPr>
        <w:t>dajanje podkupnine (262. člen KZ-1),</w:t>
      </w:r>
      <w:r w:rsidRPr="00905549">
        <w:rPr>
          <w:rFonts w:ascii="MS Gothic" w:eastAsia="MS Gothic" w:hAnsi="MS Gothic" w:cs="MS Gothic"/>
          <w:iCs/>
          <w:noProof w:val="0"/>
          <w:color w:val="272727" w:themeColor="text1" w:themeTint="D8"/>
          <w:sz w:val="20"/>
          <w:szCs w:val="20"/>
        </w:rPr>
        <w:t> </w:t>
      </w:r>
    </w:p>
    <w:p w:rsidR="00054D9C" w:rsidRPr="00905549" w:rsidRDefault="00054D9C" w:rsidP="00054D9C">
      <w:pPr>
        <w:numPr>
          <w:ilvl w:val="0"/>
          <w:numId w:val="6"/>
        </w:numPr>
        <w:ind w:left="284" w:hanging="284"/>
        <w:contextualSpacing/>
        <w:rPr>
          <w:rFonts w:asciiTheme="minorHAnsi" w:eastAsiaTheme="majorEastAsia" w:hAnsiTheme="minorHAnsi" w:cstheme="minorHAnsi"/>
          <w:iCs/>
          <w:noProof w:val="0"/>
          <w:color w:val="272727" w:themeColor="text1" w:themeTint="D8"/>
          <w:sz w:val="20"/>
          <w:szCs w:val="20"/>
        </w:rPr>
      </w:pPr>
      <w:r w:rsidRPr="00905549">
        <w:rPr>
          <w:rFonts w:asciiTheme="minorHAnsi" w:eastAsiaTheme="majorEastAsia" w:hAnsiTheme="minorHAnsi" w:cstheme="minorHAnsi"/>
          <w:iCs/>
          <w:noProof w:val="0"/>
          <w:color w:val="272727" w:themeColor="text1" w:themeTint="D8"/>
          <w:sz w:val="20"/>
          <w:szCs w:val="20"/>
        </w:rPr>
        <w:t>sprejemanje koristi za nezakonito posredovanje (263. člen KZ-1),</w:t>
      </w:r>
    </w:p>
    <w:p w:rsidR="00054D9C" w:rsidRPr="00905549" w:rsidRDefault="00054D9C" w:rsidP="00054D9C">
      <w:pPr>
        <w:numPr>
          <w:ilvl w:val="0"/>
          <w:numId w:val="6"/>
        </w:numPr>
        <w:ind w:left="284" w:hanging="284"/>
        <w:contextualSpacing/>
        <w:rPr>
          <w:rFonts w:asciiTheme="minorHAnsi" w:eastAsiaTheme="majorEastAsia" w:hAnsiTheme="minorHAnsi" w:cstheme="minorHAnsi"/>
          <w:iCs/>
          <w:noProof w:val="0"/>
          <w:color w:val="272727" w:themeColor="text1" w:themeTint="D8"/>
          <w:sz w:val="20"/>
          <w:szCs w:val="20"/>
        </w:rPr>
      </w:pPr>
      <w:r w:rsidRPr="00905549">
        <w:rPr>
          <w:rFonts w:asciiTheme="minorHAnsi" w:eastAsiaTheme="majorEastAsia" w:hAnsiTheme="minorHAnsi" w:cstheme="minorHAnsi"/>
          <w:iCs/>
          <w:noProof w:val="0"/>
          <w:color w:val="272727" w:themeColor="text1" w:themeTint="D8"/>
          <w:sz w:val="20"/>
          <w:szCs w:val="20"/>
        </w:rPr>
        <w:t>dajanje daril za nezakonito posredovanje (264. člen KZ-1),</w:t>
      </w:r>
      <w:r w:rsidRPr="00905549">
        <w:rPr>
          <w:rFonts w:ascii="MS Gothic" w:eastAsia="MS Gothic" w:hAnsi="MS Gothic" w:cs="MS Gothic"/>
          <w:iCs/>
          <w:noProof w:val="0"/>
          <w:color w:val="272727" w:themeColor="text1" w:themeTint="D8"/>
          <w:sz w:val="20"/>
          <w:szCs w:val="20"/>
        </w:rPr>
        <w:t> </w:t>
      </w:r>
    </w:p>
    <w:p w:rsidR="00054D9C" w:rsidRPr="00905549" w:rsidRDefault="00054D9C" w:rsidP="00054D9C">
      <w:pPr>
        <w:numPr>
          <w:ilvl w:val="0"/>
          <w:numId w:val="6"/>
        </w:numPr>
        <w:ind w:left="284" w:hanging="284"/>
        <w:contextualSpacing/>
        <w:rPr>
          <w:rFonts w:asciiTheme="minorHAnsi" w:eastAsiaTheme="majorEastAsia" w:hAnsiTheme="minorHAnsi" w:cstheme="minorHAnsi"/>
          <w:iCs/>
          <w:noProof w:val="0"/>
          <w:color w:val="272727" w:themeColor="text1" w:themeTint="D8"/>
          <w:sz w:val="20"/>
          <w:szCs w:val="20"/>
        </w:rPr>
      </w:pPr>
      <w:r w:rsidRPr="00905549">
        <w:rPr>
          <w:rFonts w:asciiTheme="minorHAnsi" w:eastAsiaTheme="majorEastAsia" w:hAnsiTheme="minorHAnsi" w:cstheme="minorHAnsi"/>
          <w:iCs/>
          <w:noProof w:val="0"/>
          <w:color w:val="272727" w:themeColor="text1" w:themeTint="D8"/>
          <w:sz w:val="20"/>
          <w:szCs w:val="20"/>
        </w:rPr>
        <w:t>hudodelsko združevanje (294. člen KZ-1).</w:t>
      </w:r>
      <w:r w:rsidRPr="00905549">
        <w:rPr>
          <w:rFonts w:ascii="MS Gothic" w:eastAsia="MS Gothic" w:hAnsi="MS Gothic" w:cs="MS Gothic"/>
          <w:iCs/>
          <w:noProof w:val="0"/>
          <w:color w:val="272727" w:themeColor="text1" w:themeTint="D8"/>
          <w:sz w:val="20"/>
          <w:szCs w:val="20"/>
        </w:rPr>
        <w:t> </w:t>
      </w:r>
    </w:p>
    <w:p w:rsidR="00054D9C" w:rsidRPr="00905549" w:rsidRDefault="00054D9C" w:rsidP="00054D9C">
      <w:pPr>
        <w:ind w:left="720"/>
        <w:rPr>
          <w:rFonts w:asciiTheme="minorHAnsi" w:hAnsiTheme="minorHAnsi" w:cs="Arial"/>
          <w:noProof w:val="0"/>
          <w:sz w:val="20"/>
          <w:szCs w:val="20"/>
        </w:rPr>
      </w:pPr>
    </w:p>
    <w:p w:rsidR="00054D9C" w:rsidRPr="00905549" w:rsidRDefault="00054D9C" w:rsidP="00054D9C">
      <w:pPr>
        <w:ind w:left="709"/>
        <w:contextualSpacing/>
        <w:rPr>
          <w:rFonts w:asciiTheme="minorHAnsi" w:hAnsiTheme="minorHAnsi" w:cs="Arial"/>
          <w:noProof w:val="0"/>
          <w:sz w:val="20"/>
          <w:szCs w:val="20"/>
        </w:rPr>
      </w:pPr>
      <w:r w:rsidRPr="00905549">
        <w:rPr>
          <w:rFonts w:asciiTheme="minorHAnsi" w:hAnsiTheme="minorHAnsi" w:cs="Arial"/>
          <w:b/>
          <w:noProof w:val="0"/>
          <w:sz w:val="20"/>
          <w:szCs w:val="20"/>
        </w:rPr>
        <w:t xml:space="preserve">Dokazilo: </w:t>
      </w:r>
      <w:r w:rsidRPr="00905549">
        <w:rPr>
          <w:rFonts w:asciiTheme="minorHAnsi" w:hAnsiTheme="minorHAnsi" w:cs="Arial"/>
          <w:b/>
          <w:i/>
          <w:noProof w:val="0"/>
          <w:sz w:val="20"/>
          <w:szCs w:val="20"/>
        </w:rPr>
        <w:t>1)</w:t>
      </w:r>
      <w:r w:rsidRPr="00905549">
        <w:rPr>
          <w:rFonts w:asciiTheme="minorHAnsi" w:hAnsiTheme="minorHAnsi" w:cs="Arial"/>
          <w:b/>
          <w:noProof w:val="0"/>
          <w:sz w:val="20"/>
          <w:szCs w:val="20"/>
        </w:rPr>
        <w:t xml:space="preserve"> </w:t>
      </w:r>
      <w:r w:rsidRPr="00905549">
        <w:rPr>
          <w:rFonts w:asciiTheme="minorHAnsi" w:hAnsiTheme="minorHAnsi" w:cs="Arial"/>
          <w:noProof w:val="0"/>
          <w:sz w:val="20"/>
          <w:szCs w:val="20"/>
        </w:rPr>
        <w:t xml:space="preserve">ESPD obrazec. </w:t>
      </w:r>
    </w:p>
    <w:p w:rsidR="00054D9C" w:rsidRPr="00905549" w:rsidRDefault="00054D9C" w:rsidP="00054D9C">
      <w:pPr>
        <w:contextualSpacing/>
        <w:rPr>
          <w:rFonts w:asciiTheme="minorHAnsi" w:hAnsiTheme="minorHAnsi" w:cstheme="minorHAnsi"/>
          <w:noProof w:val="0"/>
          <w:sz w:val="20"/>
          <w:szCs w:val="20"/>
        </w:rPr>
      </w:pPr>
    </w:p>
    <w:p w:rsidR="00054D9C" w:rsidRPr="00905549" w:rsidRDefault="00054D9C" w:rsidP="00054D9C">
      <w:pPr>
        <w:ind w:left="709" w:hanging="709"/>
        <w:rPr>
          <w:rFonts w:asciiTheme="minorHAnsi" w:hAnsiTheme="minorHAnsi" w:cs="Arial"/>
          <w:noProof w:val="0"/>
          <w:sz w:val="20"/>
          <w:szCs w:val="20"/>
        </w:rPr>
      </w:pPr>
      <w:r w:rsidRPr="00905549">
        <w:rPr>
          <w:rFonts w:asciiTheme="minorHAnsi" w:hAnsiTheme="minorHAnsi" w:cs="Arial"/>
          <w:noProof w:val="0"/>
          <w:sz w:val="20"/>
          <w:szCs w:val="20"/>
        </w:rPr>
        <w:t>8.1.2.</w:t>
      </w:r>
      <w:r w:rsidRPr="00905549">
        <w:rPr>
          <w:rFonts w:asciiTheme="minorHAnsi" w:hAnsiTheme="minorHAnsi" w:cs="Arial"/>
          <w:noProof w:val="0"/>
          <w:sz w:val="20"/>
          <w:szCs w:val="20"/>
        </w:rPr>
        <w:tab/>
        <w:t>Naročnik bo iz sodelovanja v postopku javnega naročanja izključil ponudnika, če bo pri preverjanju v skladu s 77., 79. in 80. členom ZJN-3 ugotovil, da ponudnik ne izpolnjuje obveznih dajatev in drugih denarnih nedavčnih obveznosti v skladu z zakonom, ki ureja finančno upravo, ki jih pobira davčni organ v skladu s predpisi države, v kateri ima sedež, ali predpisi države naročnika, če vrednost teh neplačanih zapadlih obveznosti na dan oddaje ponudbe ali prijave znaša 50 eurov ali več. Šteje se, da ponudnik ne izpolnjuje obveznosti iz prejšnjega stavka tudi, če na dan oddaje ponudbe ni imel predloženih vseh obračunov davčnih odtegljajev za dohodke iz delovnega razmerja za obdobje zadnjih petih let do dne oddaje ponudbe.</w:t>
      </w:r>
    </w:p>
    <w:p w:rsidR="00054D9C" w:rsidRPr="00905549" w:rsidRDefault="00054D9C" w:rsidP="00054D9C">
      <w:pPr>
        <w:contextualSpacing/>
        <w:rPr>
          <w:rFonts w:asciiTheme="minorHAnsi" w:hAnsiTheme="minorHAnsi" w:cs="Arial"/>
          <w:b/>
          <w:noProof w:val="0"/>
          <w:sz w:val="20"/>
          <w:szCs w:val="20"/>
        </w:rPr>
      </w:pPr>
    </w:p>
    <w:p w:rsidR="00054D9C" w:rsidRPr="00905549" w:rsidRDefault="00054D9C" w:rsidP="00054D9C">
      <w:pPr>
        <w:ind w:left="709"/>
        <w:contextualSpacing/>
        <w:rPr>
          <w:rFonts w:asciiTheme="minorHAnsi" w:hAnsiTheme="minorHAnsi" w:cs="Arial"/>
          <w:noProof w:val="0"/>
          <w:sz w:val="20"/>
          <w:szCs w:val="20"/>
        </w:rPr>
      </w:pPr>
      <w:r w:rsidRPr="00905549">
        <w:rPr>
          <w:rFonts w:asciiTheme="minorHAnsi" w:hAnsiTheme="minorHAnsi" w:cs="Arial"/>
          <w:b/>
          <w:noProof w:val="0"/>
          <w:sz w:val="20"/>
          <w:szCs w:val="20"/>
        </w:rPr>
        <w:t xml:space="preserve">Dokazilo: </w:t>
      </w:r>
      <w:r w:rsidRPr="00905549">
        <w:rPr>
          <w:rFonts w:asciiTheme="minorHAnsi" w:hAnsiTheme="minorHAnsi" w:cs="Arial"/>
          <w:noProof w:val="0"/>
          <w:sz w:val="20"/>
          <w:szCs w:val="20"/>
        </w:rPr>
        <w:t>ESPD obrazec</w:t>
      </w:r>
    </w:p>
    <w:p w:rsidR="00054D9C" w:rsidRPr="00905549" w:rsidRDefault="00054D9C" w:rsidP="00054D9C">
      <w:pPr>
        <w:contextualSpacing/>
        <w:rPr>
          <w:rFonts w:asciiTheme="minorHAnsi" w:hAnsiTheme="minorHAnsi" w:cstheme="minorHAnsi"/>
          <w:noProof w:val="0"/>
          <w:sz w:val="20"/>
          <w:szCs w:val="20"/>
        </w:rPr>
      </w:pPr>
    </w:p>
    <w:p w:rsidR="00054D9C" w:rsidRPr="00905549" w:rsidRDefault="00054D9C" w:rsidP="00054D9C">
      <w:pPr>
        <w:ind w:left="709" w:hanging="709"/>
        <w:rPr>
          <w:rFonts w:asciiTheme="minorHAnsi" w:hAnsiTheme="minorHAnsi" w:cs="Arial"/>
          <w:noProof w:val="0"/>
          <w:sz w:val="20"/>
          <w:szCs w:val="20"/>
        </w:rPr>
      </w:pPr>
      <w:r w:rsidRPr="00905549">
        <w:rPr>
          <w:rFonts w:asciiTheme="minorHAnsi" w:hAnsiTheme="minorHAnsi" w:cs="Arial"/>
          <w:noProof w:val="0"/>
          <w:sz w:val="20"/>
          <w:szCs w:val="20"/>
        </w:rPr>
        <w:t>8.1.3.</w:t>
      </w:r>
      <w:r w:rsidRPr="00905549">
        <w:rPr>
          <w:rFonts w:asciiTheme="minorHAnsi" w:hAnsiTheme="minorHAnsi" w:cs="Arial"/>
          <w:noProof w:val="0"/>
          <w:sz w:val="20"/>
          <w:szCs w:val="20"/>
        </w:rPr>
        <w:tab/>
        <w:t xml:space="preserve">Naročnik bo iz postopka javnega naročanja izključil ponudnika, če je ta na dan, ko poteče rok za oddajo ponudb, izločen iz postopkov oddaje javnih naročil zaradi uvrstitve v evidenco gospodarskih subjektov z negativnimi referencami. </w:t>
      </w:r>
    </w:p>
    <w:p w:rsidR="00054D9C" w:rsidRPr="00905549" w:rsidRDefault="00054D9C" w:rsidP="00054D9C">
      <w:pPr>
        <w:rPr>
          <w:rFonts w:asciiTheme="minorHAnsi" w:hAnsiTheme="minorHAnsi" w:cs="Arial"/>
          <w:noProof w:val="0"/>
          <w:sz w:val="20"/>
          <w:szCs w:val="20"/>
        </w:rPr>
      </w:pPr>
    </w:p>
    <w:p w:rsidR="00054D9C" w:rsidRPr="00905549" w:rsidRDefault="00054D9C" w:rsidP="00054D9C">
      <w:pPr>
        <w:ind w:left="709"/>
        <w:contextualSpacing/>
        <w:rPr>
          <w:rFonts w:asciiTheme="minorHAnsi" w:hAnsiTheme="minorHAnsi" w:cs="Arial"/>
          <w:b/>
          <w:noProof w:val="0"/>
          <w:sz w:val="20"/>
          <w:szCs w:val="20"/>
        </w:rPr>
      </w:pPr>
      <w:r w:rsidRPr="00905549">
        <w:rPr>
          <w:rFonts w:asciiTheme="minorHAnsi" w:hAnsiTheme="minorHAnsi" w:cs="Arial"/>
          <w:b/>
          <w:noProof w:val="0"/>
          <w:sz w:val="20"/>
          <w:szCs w:val="20"/>
        </w:rPr>
        <w:t xml:space="preserve">Dokazilo: </w:t>
      </w:r>
      <w:r w:rsidRPr="00905549">
        <w:rPr>
          <w:rFonts w:asciiTheme="minorHAnsi" w:hAnsiTheme="minorHAnsi" w:cs="Arial"/>
          <w:noProof w:val="0"/>
          <w:sz w:val="20"/>
          <w:szCs w:val="20"/>
        </w:rPr>
        <w:t>ESPD obrazec</w:t>
      </w:r>
    </w:p>
    <w:p w:rsidR="00054D9C" w:rsidRPr="00905549" w:rsidRDefault="00054D9C" w:rsidP="00054D9C">
      <w:pPr>
        <w:rPr>
          <w:rFonts w:asciiTheme="minorHAnsi" w:hAnsiTheme="minorHAnsi" w:cs="Arial"/>
          <w:noProof w:val="0"/>
          <w:sz w:val="20"/>
          <w:szCs w:val="20"/>
        </w:rPr>
      </w:pPr>
    </w:p>
    <w:p w:rsidR="00054D9C" w:rsidRPr="00905549" w:rsidRDefault="00054D9C" w:rsidP="00054D9C">
      <w:pPr>
        <w:ind w:left="709" w:hanging="709"/>
        <w:rPr>
          <w:rFonts w:asciiTheme="minorHAnsi" w:hAnsiTheme="minorHAnsi" w:cs="Arial"/>
          <w:noProof w:val="0"/>
          <w:sz w:val="20"/>
          <w:szCs w:val="20"/>
        </w:rPr>
      </w:pPr>
      <w:r w:rsidRPr="00905549">
        <w:rPr>
          <w:rFonts w:asciiTheme="minorHAnsi" w:hAnsiTheme="minorHAnsi" w:cs="Arial"/>
          <w:noProof w:val="0"/>
          <w:sz w:val="20"/>
          <w:szCs w:val="20"/>
        </w:rPr>
        <w:t>8.1.4.</w:t>
      </w:r>
      <w:r w:rsidRPr="00905549">
        <w:rPr>
          <w:rFonts w:asciiTheme="minorHAnsi" w:hAnsiTheme="minorHAnsi" w:cs="Arial"/>
          <w:noProof w:val="0"/>
          <w:sz w:val="20"/>
          <w:szCs w:val="20"/>
        </w:rPr>
        <w:tab/>
        <w:t xml:space="preserve">Naročnik bo iz postopka javnega naročanja izključil gospodarski subjekt, če je zanj v zadnjih treh letih pred potekom roka za oddajo ponudb pristojni organ Republike Slovenije ali druge države članice ali tretje države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w:t>
      </w:r>
    </w:p>
    <w:p w:rsidR="00054D9C" w:rsidRPr="00905549" w:rsidRDefault="00054D9C" w:rsidP="00054D9C">
      <w:pPr>
        <w:rPr>
          <w:rFonts w:asciiTheme="minorHAnsi" w:hAnsiTheme="minorHAnsi" w:cs="Arial"/>
          <w:noProof w:val="0"/>
          <w:sz w:val="20"/>
          <w:szCs w:val="20"/>
        </w:rPr>
      </w:pPr>
    </w:p>
    <w:p w:rsidR="00054D9C" w:rsidRPr="00905549" w:rsidRDefault="00054D9C" w:rsidP="00054D9C">
      <w:pPr>
        <w:ind w:left="709"/>
        <w:rPr>
          <w:rFonts w:asciiTheme="minorHAnsi" w:hAnsiTheme="minorHAnsi" w:cs="Arial"/>
          <w:noProof w:val="0"/>
          <w:sz w:val="20"/>
          <w:szCs w:val="20"/>
        </w:rPr>
      </w:pPr>
      <w:r w:rsidRPr="00905549">
        <w:rPr>
          <w:rFonts w:asciiTheme="minorHAnsi" w:hAnsiTheme="minorHAnsi" w:cs="Arial"/>
          <w:b/>
          <w:noProof w:val="0"/>
          <w:sz w:val="20"/>
          <w:szCs w:val="20"/>
        </w:rPr>
        <w:t xml:space="preserve">Dokazilo: </w:t>
      </w:r>
      <w:r w:rsidRPr="00905549">
        <w:rPr>
          <w:rFonts w:asciiTheme="minorHAnsi" w:hAnsiTheme="minorHAnsi" w:cs="Arial"/>
          <w:noProof w:val="0"/>
          <w:sz w:val="20"/>
          <w:szCs w:val="20"/>
        </w:rPr>
        <w:t>ESPD obrazec</w:t>
      </w:r>
    </w:p>
    <w:p w:rsidR="00054D9C" w:rsidRPr="00905549" w:rsidRDefault="00054D9C" w:rsidP="00054D9C">
      <w:pPr>
        <w:contextualSpacing/>
        <w:rPr>
          <w:rFonts w:asciiTheme="minorHAnsi" w:hAnsiTheme="minorHAnsi" w:cstheme="minorHAnsi"/>
          <w:noProof w:val="0"/>
          <w:sz w:val="20"/>
          <w:szCs w:val="20"/>
        </w:rPr>
      </w:pPr>
    </w:p>
    <w:p w:rsidR="00054D9C" w:rsidRPr="00905549" w:rsidRDefault="00054D9C" w:rsidP="00054D9C">
      <w:pPr>
        <w:pStyle w:val="Naslov9"/>
        <w:spacing w:before="0"/>
        <w:contextualSpacing/>
        <w:rPr>
          <w:rFonts w:asciiTheme="minorHAnsi" w:hAnsiTheme="minorHAnsi" w:cstheme="minorHAnsi"/>
          <w:b/>
          <w:i w:val="0"/>
          <w:noProof w:val="0"/>
          <w:sz w:val="20"/>
          <w:szCs w:val="20"/>
        </w:rPr>
      </w:pPr>
      <w:r w:rsidRPr="00905549">
        <w:rPr>
          <w:rFonts w:asciiTheme="minorHAnsi" w:hAnsiTheme="minorHAnsi" w:cstheme="minorHAnsi"/>
          <w:b/>
          <w:i w:val="0"/>
          <w:noProof w:val="0"/>
          <w:sz w:val="20"/>
          <w:szCs w:val="20"/>
        </w:rPr>
        <w:t>8.2. Sposobnost za opravljanje poklicne dejavnosti</w:t>
      </w:r>
    </w:p>
    <w:p w:rsidR="00054D9C" w:rsidRPr="00905549" w:rsidRDefault="00054D9C" w:rsidP="00054D9C">
      <w:pPr>
        <w:rPr>
          <w:rFonts w:asciiTheme="minorHAnsi" w:hAnsiTheme="minorHAnsi"/>
          <w:noProof w:val="0"/>
          <w:sz w:val="20"/>
          <w:szCs w:val="20"/>
        </w:rPr>
      </w:pPr>
    </w:p>
    <w:p w:rsidR="00054D9C" w:rsidRPr="00905549" w:rsidRDefault="00054D9C" w:rsidP="00054D9C">
      <w:pPr>
        <w:ind w:left="709" w:hanging="709"/>
        <w:contextualSpacing/>
        <w:rPr>
          <w:rFonts w:asciiTheme="minorHAnsi" w:hAnsiTheme="minorHAnsi" w:cs="Arial"/>
          <w:noProof w:val="0"/>
          <w:sz w:val="20"/>
          <w:szCs w:val="20"/>
        </w:rPr>
      </w:pPr>
      <w:r w:rsidRPr="00905549">
        <w:rPr>
          <w:rFonts w:asciiTheme="minorHAnsi" w:hAnsiTheme="minorHAnsi" w:cs="Arial"/>
          <w:noProof w:val="0"/>
          <w:sz w:val="20"/>
          <w:szCs w:val="20"/>
        </w:rPr>
        <w:t>8.2.1.</w:t>
      </w:r>
      <w:r w:rsidRPr="00905549">
        <w:rPr>
          <w:rFonts w:asciiTheme="minorHAnsi" w:hAnsiTheme="minorHAnsi" w:cs="Arial"/>
          <w:noProof w:val="0"/>
          <w:sz w:val="20"/>
          <w:szCs w:val="20"/>
        </w:rPr>
        <w:tab/>
        <w:t xml:space="preserve">Ponudnik mora biti vpisan v enega od poslovnih registrov, ki se vodijo v državi članici, v kateri ima ponudnik sedež. </w:t>
      </w:r>
    </w:p>
    <w:p w:rsidR="00054D9C" w:rsidRPr="00905549" w:rsidRDefault="00054D9C" w:rsidP="00054D9C">
      <w:pPr>
        <w:ind w:left="709" w:hanging="709"/>
        <w:contextualSpacing/>
        <w:rPr>
          <w:rFonts w:asciiTheme="minorHAnsi" w:hAnsiTheme="minorHAnsi" w:cs="Arial"/>
          <w:b/>
          <w:noProof w:val="0"/>
          <w:sz w:val="20"/>
          <w:szCs w:val="20"/>
        </w:rPr>
      </w:pPr>
      <w:r w:rsidRPr="00905549">
        <w:rPr>
          <w:rFonts w:asciiTheme="minorHAnsi" w:hAnsiTheme="minorHAnsi" w:cs="Arial"/>
          <w:b/>
          <w:noProof w:val="0"/>
          <w:sz w:val="20"/>
          <w:szCs w:val="20"/>
        </w:rPr>
        <w:tab/>
      </w:r>
    </w:p>
    <w:p w:rsidR="00054D9C" w:rsidRPr="00905549" w:rsidRDefault="00054D9C" w:rsidP="00054D9C">
      <w:pPr>
        <w:ind w:left="709"/>
        <w:contextualSpacing/>
        <w:rPr>
          <w:rFonts w:asciiTheme="minorHAnsi" w:hAnsiTheme="minorHAnsi" w:cs="Arial"/>
          <w:noProof w:val="0"/>
          <w:sz w:val="20"/>
          <w:szCs w:val="20"/>
        </w:rPr>
      </w:pPr>
      <w:r w:rsidRPr="00905549">
        <w:rPr>
          <w:rFonts w:asciiTheme="minorHAnsi" w:hAnsiTheme="minorHAnsi" w:cs="Arial"/>
          <w:b/>
          <w:noProof w:val="0"/>
          <w:sz w:val="20"/>
          <w:szCs w:val="20"/>
        </w:rPr>
        <w:t xml:space="preserve">Dokazilo: </w:t>
      </w:r>
      <w:r w:rsidRPr="00905549">
        <w:rPr>
          <w:rFonts w:asciiTheme="minorHAnsi" w:hAnsiTheme="minorHAnsi" w:cs="Arial"/>
          <w:noProof w:val="0"/>
          <w:sz w:val="20"/>
          <w:szCs w:val="20"/>
        </w:rPr>
        <w:t>ESPD obrazec</w:t>
      </w:r>
    </w:p>
    <w:p w:rsidR="00054D9C" w:rsidRPr="00905549" w:rsidRDefault="00054D9C" w:rsidP="00054D9C">
      <w:pPr>
        <w:rPr>
          <w:rFonts w:asciiTheme="minorHAnsi" w:hAnsiTheme="minorHAnsi" w:cstheme="minorHAnsi"/>
          <w:b/>
          <w:noProof w:val="0"/>
          <w:sz w:val="20"/>
          <w:szCs w:val="20"/>
        </w:rPr>
      </w:pPr>
    </w:p>
    <w:p w:rsidR="00054D9C" w:rsidRPr="00905549" w:rsidRDefault="00054D9C" w:rsidP="00054D9C">
      <w:pPr>
        <w:pStyle w:val="Naslov9"/>
        <w:spacing w:before="0"/>
        <w:contextualSpacing/>
        <w:rPr>
          <w:rFonts w:asciiTheme="minorHAnsi" w:hAnsiTheme="minorHAnsi" w:cstheme="minorHAnsi"/>
          <w:b/>
          <w:i w:val="0"/>
          <w:noProof w:val="0"/>
          <w:sz w:val="20"/>
          <w:szCs w:val="20"/>
        </w:rPr>
      </w:pPr>
      <w:r w:rsidRPr="009A5BDB">
        <w:rPr>
          <w:rFonts w:asciiTheme="minorHAnsi" w:hAnsiTheme="minorHAnsi" w:cstheme="minorHAnsi"/>
          <w:b/>
          <w:i w:val="0"/>
          <w:noProof w:val="0"/>
          <w:sz w:val="20"/>
          <w:szCs w:val="20"/>
        </w:rPr>
        <w:t>8.3. Tehnična in/ali strokovna sposobnost</w:t>
      </w:r>
    </w:p>
    <w:p w:rsidR="00054D9C" w:rsidRPr="00905549" w:rsidRDefault="00054D9C" w:rsidP="00054D9C">
      <w:pPr>
        <w:jc w:val="left"/>
        <w:rPr>
          <w:rFonts w:asciiTheme="minorHAnsi" w:hAnsiTheme="minorHAnsi" w:cstheme="minorHAnsi"/>
          <w:noProof w:val="0"/>
          <w:sz w:val="20"/>
          <w:szCs w:val="20"/>
        </w:rPr>
      </w:pPr>
    </w:p>
    <w:p w:rsidR="001D576A" w:rsidRPr="00905549" w:rsidRDefault="001D576A" w:rsidP="001D576A">
      <w:pPr>
        <w:jc w:val="left"/>
        <w:rPr>
          <w:rFonts w:asciiTheme="minorHAnsi" w:hAnsiTheme="minorHAnsi" w:cstheme="minorHAnsi"/>
          <w:noProof w:val="0"/>
          <w:sz w:val="20"/>
          <w:szCs w:val="20"/>
        </w:rPr>
      </w:pPr>
      <w:r w:rsidRPr="00905549">
        <w:rPr>
          <w:rFonts w:asciiTheme="minorHAnsi" w:hAnsiTheme="minorHAnsi" w:cstheme="minorHAnsi"/>
          <w:noProof w:val="0"/>
          <w:sz w:val="20"/>
          <w:szCs w:val="20"/>
        </w:rPr>
        <w:t>8.3.1.</w:t>
      </w:r>
      <w:r w:rsidRPr="00905549">
        <w:rPr>
          <w:rFonts w:asciiTheme="minorHAnsi" w:hAnsiTheme="minorHAnsi" w:cstheme="minorHAnsi"/>
          <w:noProof w:val="0"/>
          <w:sz w:val="20"/>
          <w:szCs w:val="20"/>
        </w:rPr>
        <w:tab/>
        <w:t>Ponudnik mora delovati v skladu z mednarodnim kodeksom trženjskih in družbenih raziskav.</w:t>
      </w:r>
    </w:p>
    <w:p w:rsidR="001D576A" w:rsidRPr="00905549" w:rsidRDefault="001D576A" w:rsidP="001D576A">
      <w:pPr>
        <w:jc w:val="left"/>
        <w:rPr>
          <w:rFonts w:asciiTheme="minorHAnsi" w:hAnsiTheme="minorHAnsi" w:cstheme="minorHAnsi"/>
          <w:noProof w:val="0"/>
          <w:sz w:val="20"/>
          <w:szCs w:val="20"/>
        </w:rPr>
      </w:pPr>
    </w:p>
    <w:p w:rsidR="001D576A" w:rsidRPr="00905549" w:rsidRDefault="001D576A" w:rsidP="001D576A">
      <w:pPr>
        <w:ind w:left="708"/>
        <w:jc w:val="left"/>
        <w:rPr>
          <w:rFonts w:asciiTheme="minorHAnsi" w:hAnsiTheme="minorHAnsi" w:cstheme="minorHAnsi"/>
          <w:noProof w:val="0"/>
          <w:sz w:val="20"/>
          <w:szCs w:val="20"/>
        </w:rPr>
      </w:pPr>
      <w:r w:rsidRPr="00905549">
        <w:rPr>
          <w:rFonts w:asciiTheme="minorHAnsi" w:hAnsiTheme="minorHAnsi" w:cstheme="minorHAnsi"/>
          <w:b/>
          <w:noProof w:val="0"/>
          <w:sz w:val="20"/>
          <w:szCs w:val="20"/>
        </w:rPr>
        <w:t>Dokazilo:</w:t>
      </w:r>
      <w:r w:rsidRPr="00905549">
        <w:rPr>
          <w:rFonts w:asciiTheme="minorHAnsi" w:hAnsiTheme="minorHAnsi" w:cstheme="minorHAnsi"/>
          <w:noProof w:val="0"/>
          <w:sz w:val="20"/>
          <w:szCs w:val="20"/>
        </w:rPr>
        <w:t xml:space="preserve"> Lastna izjava</w:t>
      </w:r>
    </w:p>
    <w:p w:rsidR="001D576A" w:rsidRPr="00905549" w:rsidRDefault="001D576A" w:rsidP="00054D9C">
      <w:pPr>
        <w:jc w:val="left"/>
        <w:rPr>
          <w:rFonts w:asciiTheme="minorHAnsi" w:hAnsiTheme="minorHAnsi" w:cstheme="minorHAnsi"/>
          <w:noProof w:val="0"/>
          <w:sz w:val="20"/>
          <w:szCs w:val="20"/>
        </w:rPr>
      </w:pPr>
    </w:p>
    <w:p w:rsidR="00054D9C" w:rsidRPr="00905549" w:rsidRDefault="00054D9C" w:rsidP="00054D9C">
      <w:pPr>
        <w:jc w:val="left"/>
        <w:rPr>
          <w:rFonts w:asciiTheme="minorHAnsi" w:hAnsiTheme="minorHAnsi" w:cstheme="minorHAnsi"/>
          <w:b/>
          <w:noProof w:val="0"/>
          <w:sz w:val="20"/>
          <w:szCs w:val="20"/>
        </w:rPr>
      </w:pPr>
      <w:r w:rsidRPr="00905549">
        <w:rPr>
          <w:rFonts w:asciiTheme="minorHAnsi" w:hAnsiTheme="minorHAnsi" w:cstheme="minorHAnsi"/>
          <w:b/>
          <w:noProof w:val="0"/>
          <w:sz w:val="20"/>
          <w:szCs w:val="20"/>
        </w:rPr>
        <w:t>Za sklop A</w:t>
      </w:r>
      <w:r w:rsidR="001D576A" w:rsidRPr="00905549">
        <w:rPr>
          <w:rFonts w:asciiTheme="minorHAnsi" w:hAnsiTheme="minorHAnsi" w:cstheme="minorHAnsi"/>
          <w:b/>
          <w:noProof w:val="0"/>
          <w:sz w:val="20"/>
          <w:szCs w:val="20"/>
        </w:rPr>
        <w:t xml:space="preserve"> in B</w:t>
      </w:r>
      <w:r w:rsidRPr="00905549">
        <w:rPr>
          <w:rFonts w:asciiTheme="minorHAnsi" w:hAnsiTheme="minorHAnsi" w:cstheme="minorHAnsi"/>
          <w:b/>
          <w:noProof w:val="0"/>
          <w:sz w:val="20"/>
          <w:szCs w:val="20"/>
        </w:rPr>
        <w:t>:</w:t>
      </w:r>
    </w:p>
    <w:p w:rsidR="00054D9C" w:rsidRPr="00905549" w:rsidRDefault="00054D9C" w:rsidP="00054D9C">
      <w:pPr>
        <w:jc w:val="left"/>
        <w:rPr>
          <w:rFonts w:asciiTheme="minorHAnsi" w:hAnsiTheme="minorHAnsi" w:cstheme="minorHAnsi"/>
          <w:noProof w:val="0"/>
          <w:sz w:val="20"/>
          <w:szCs w:val="20"/>
        </w:rPr>
      </w:pPr>
    </w:p>
    <w:p w:rsidR="00054D9C" w:rsidRPr="00905549" w:rsidRDefault="001D576A" w:rsidP="00054D9C">
      <w:pPr>
        <w:ind w:left="709" w:hanging="709"/>
        <w:contextualSpacing/>
        <w:rPr>
          <w:rFonts w:asciiTheme="minorHAnsi" w:hAnsiTheme="minorHAnsi"/>
          <w:noProof w:val="0"/>
          <w:sz w:val="20"/>
          <w:szCs w:val="20"/>
        </w:rPr>
      </w:pPr>
      <w:r w:rsidRPr="00905549">
        <w:rPr>
          <w:rFonts w:asciiTheme="minorHAnsi" w:hAnsiTheme="minorHAnsi"/>
          <w:noProof w:val="0"/>
          <w:sz w:val="20"/>
          <w:szCs w:val="20"/>
        </w:rPr>
        <w:lastRenderedPageBreak/>
        <w:t>8.3.2</w:t>
      </w:r>
      <w:r w:rsidR="00054D9C" w:rsidRPr="00905549">
        <w:rPr>
          <w:rFonts w:asciiTheme="minorHAnsi" w:hAnsiTheme="minorHAnsi"/>
          <w:noProof w:val="0"/>
          <w:sz w:val="20"/>
          <w:szCs w:val="20"/>
        </w:rPr>
        <w:t>.</w:t>
      </w:r>
      <w:r w:rsidR="00054D9C" w:rsidRPr="00905549">
        <w:rPr>
          <w:rFonts w:asciiTheme="minorHAnsi" w:hAnsiTheme="minorHAnsi"/>
          <w:noProof w:val="0"/>
          <w:sz w:val="20"/>
          <w:szCs w:val="20"/>
        </w:rPr>
        <w:tab/>
      </w:r>
      <w:r w:rsidRPr="00905549">
        <w:rPr>
          <w:rFonts w:asciiTheme="minorHAnsi" w:hAnsiTheme="minorHAnsi"/>
          <w:noProof w:val="0"/>
          <w:sz w:val="20"/>
          <w:szCs w:val="20"/>
        </w:rPr>
        <w:t>Ponudnik mora izkazati vsaj dve (2) referenci, s katerima dokazuje, da je v zadnjih treh (3) letih pred rokom za oddajo ponudb opravil tržne raziskave končnih uporabnikov s področja elektronskih komunikacij v Republiki Sloveniji.</w:t>
      </w:r>
    </w:p>
    <w:p w:rsidR="00054D9C" w:rsidRPr="00905549" w:rsidRDefault="00054D9C" w:rsidP="00054D9C">
      <w:pPr>
        <w:pStyle w:val="MediumList2-Accent41"/>
        <w:numPr>
          <w:ilvl w:val="0"/>
          <w:numId w:val="0"/>
        </w:numPr>
        <w:ind w:left="709"/>
        <w:rPr>
          <w:rFonts w:asciiTheme="minorHAnsi" w:hAnsiTheme="minorHAnsi" w:cstheme="minorHAnsi"/>
          <w:b/>
          <w:noProof w:val="0"/>
          <w:sz w:val="20"/>
          <w:szCs w:val="20"/>
        </w:rPr>
      </w:pPr>
    </w:p>
    <w:p w:rsidR="00054D9C" w:rsidRPr="00905549" w:rsidRDefault="00054D9C" w:rsidP="00054D9C">
      <w:pPr>
        <w:pStyle w:val="MediumList2-Accent41"/>
        <w:numPr>
          <w:ilvl w:val="0"/>
          <w:numId w:val="0"/>
        </w:numPr>
        <w:ind w:left="709"/>
        <w:rPr>
          <w:rFonts w:asciiTheme="minorHAnsi" w:hAnsiTheme="minorHAnsi" w:cstheme="minorHAnsi"/>
          <w:noProof w:val="0"/>
          <w:sz w:val="20"/>
          <w:szCs w:val="20"/>
        </w:rPr>
      </w:pPr>
      <w:r w:rsidRPr="00905549">
        <w:rPr>
          <w:rFonts w:asciiTheme="minorHAnsi" w:hAnsiTheme="minorHAnsi" w:cstheme="minorHAnsi"/>
          <w:b/>
          <w:noProof w:val="0"/>
          <w:sz w:val="20"/>
          <w:szCs w:val="20"/>
        </w:rPr>
        <w:t xml:space="preserve">Dokazilo: </w:t>
      </w:r>
      <w:r w:rsidRPr="00905549">
        <w:rPr>
          <w:rFonts w:asciiTheme="minorHAnsi" w:hAnsiTheme="minorHAnsi" w:cstheme="minorHAnsi"/>
          <w:noProof w:val="0"/>
          <w:sz w:val="20"/>
          <w:szCs w:val="20"/>
        </w:rPr>
        <w:t>Reference ponudnika (OBR-5)</w:t>
      </w:r>
    </w:p>
    <w:p w:rsidR="00054D9C" w:rsidRPr="00905549" w:rsidRDefault="00054D9C" w:rsidP="00054D9C">
      <w:pPr>
        <w:contextualSpacing/>
        <w:rPr>
          <w:rFonts w:asciiTheme="minorHAnsi" w:hAnsiTheme="minorHAnsi"/>
          <w:noProof w:val="0"/>
          <w:sz w:val="20"/>
          <w:szCs w:val="20"/>
          <w:highlight w:val="yellow"/>
        </w:rPr>
      </w:pPr>
    </w:p>
    <w:p w:rsidR="00000AB7" w:rsidRPr="00905549" w:rsidRDefault="00000AB7" w:rsidP="00000AB7">
      <w:pPr>
        <w:ind w:left="709" w:hanging="709"/>
        <w:contextualSpacing/>
        <w:rPr>
          <w:rFonts w:asciiTheme="minorHAnsi" w:hAnsiTheme="minorHAnsi" w:cstheme="minorHAnsi"/>
          <w:noProof w:val="0"/>
          <w:sz w:val="20"/>
          <w:szCs w:val="20"/>
        </w:rPr>
      </w:pPr>
      <w:r w:rsidRPr="00905549">
        <w:rPr>
          <w:rFonts w:asciiTheme="minorHAnsi" w:hAnsiTheme="minorHAnsi" w:cstheme="minorHAnsi"/>
          <w:noProof w:val="0"/>
          <w:sz w:val="20"/>
          <w:szCs w:val="20"/>
        </w:rPr>
        <w:t>8.3.3</w:t>
      </w:r>
      <w:r w:rsidR="00054D9C" w:rsidRPr="00905549">
        <w:rPr>
          <w:rFonts w:asciiTheme="minorHAnsi" w:hAnsiTheme="minorHAnsi" w:cstheme="minorHAnsi"/>
          <w:noProof w:val="0"/>
          <w:sz w:val="20"/>
          <w:szCs w:val="20"/>
        </w:rPr>
        <w:t>.</w:t>
      </w:r>
      <w:r w:rsidR="00054D9C" w:rsidRPr="00905549">
        <w:rPr>
          <w:rFonts w:asciiTheme="minorHAnsi" w:hAnsiTheme="minorHAnsi" w:cstheme="minorHAnsi"/>
          <w:noProof w:val="0"/>
          <w:sz w:val="20"/>
          <w:szCs w:val="20"/>
        </w:rPr>
        <w:tab/>
      </w:r>
      <w:r w:rsidRPr="00905549">
        <w:rPr>
          <w:rFonts w:asciiTheme="minorHAnsi" w:hAnsiTheme="minorHAnsi" w:cstheme="minorHAnsi"/>
          <w:noProof w:val="0"/>
          <w:sz w:val="20"/>
          <w:szCs w:val="20"/>
        </w:rPr>
        <w:t>Ponudnik mora biti kadrovsko sposoben izvesti javno naročilo, kar dokazuje z navedbo vsaj treh (3) članov projektne skupine, ki bo izvedla javno naročilo, pri čemer je vsaj eden (1) od njih v zadnjih treh (3) letih pred rokom za oddajo ponudb vodil tržno raziskavo končnih uporabnikov za področje elektronskih komunikacij. Seznam članov projektne skupine mora vključevati tudi stopnjo in smer izobrazbe, ki mora biti za vodjo projektne skupine in vsaj enega (1) člana projektne skupine univerzitetna družboslovna (npr. politologija, komunikologija, sociologija ipd.), ekonomska, matematična ali podobna smer, preostali člani pa imajo lahko katerokoli nižjo stopnjo izobrazbe, ter vlogo v projektni skupini. Dva (2) člana z univerzitetno izobrazbo navedenih smeri morata izvesti vsaj 20 % vseh aktivnosti na projektu.</w:t>
      </w:r>
    </w:p>
    <w:p w:rsidR="00000AB7" w:rsidRPr="00905549" w:rsidRDefault="00000AB7" w:rsidP="00000AB7">
      <w:pPr>
        <w:ind w:left="709" w:hanging="709"/>
        <w:contextualSpacing/>
        <w:rPr>
          <w:rFonts w:asciiTheme="minorHAnsi" w:hAnsiTheme="minorHAnsi" w:cstheme="minorHAnsi"/>
          <w:noProof w:val="0"/>
          <w:sz w:val="20"/>
          <w:szCs w:val="20"/>
        </w:rPr>
      </w:pPr>
    </w:p>
    <w:p w:rsidR="00561478" w:rsidRPr="00905549" w:rsidRDefault="00561478" w:rsidP="00561478">
      <w:pPr>
        <w:pStyle w:val="MediumList2-Accent41"/>
        <w:numPr>
          <w:ilvl w:val="0"/>
          <w:numId w:val="0"/>
        </w:numPr>
        <w:ind w:left="709"/>
        <w:rPr>
          <w:rFonts w:asciiTheme="minorHAnsi" w:hAnsiTheme="minorHAnsi" w:cstheme="minorHAnsi"/>
          <w:noProof w:val="0"/>
          <w:sz w:val="20"/>
          <w:szCs w:val="20"/>
        </w:rPr>
      </w:pPr>
      <w:r w:rsidRPr="00905549">
        <w:rPr>
          <w:rFonts w:asciiTheme="minorHAnsi" w:hAnsiTheme="minorHAnsi" w:cstheme="minorHAnsi"/>
          <w:b/>
          <w:noProof w:val="0"/>
          <w:sz w:val="20"/>
          <w:szCs w:val="20"/>
        </w:rPr>
        <w:t xml:space="preserve">Dokazilo: </w:t>
      </w:r>
      <w:r w:rsidRPr="00905549">
        <w:rPr>
          <w:rFonts w:asciiTheme="minorHAnsi" w:hAnsiTheme="minorHAnsi" w:cstheme="minorHAnsi"/>
          <w:b/>
          <w:i/>
          <w:noProof w:val="0"/>
          <w:sz w:val="20"/>
          <w:szCs w:val="20"/>
        </w:rPr>
        <w:t>1)</w:t>
      </w:r>
      <w:r w:rsidRPr="00905549">
        <w:rPr>
          <w:rFonts w:asciiTheme="minorHAnsi" w:hAnsiTheme="minorHAnsi" w:cstheme="minorHAnsi"/>
          <w:noProof w:val="0"/>
          <w:sz w:val="20"/>
          <w:szCs w:val="20"/>
        </w:rPr>
        <w:t xml:space="preserve"> Seznam članov projektne skupine (OBR-6), </w:t>
      </w:r>
      <w:r w:rsidRPr="00905549">
        <w:rPr>
          <w:rFonts w:asciiTheme="minorHAnsi" w:hAnsiTheme="minorHAnsi" w:cstheme="minorHAnsi"/>
          <w:b/>
          <w:i/>
          <w:noProof w:val="0"/>
          <w:sz w:val="20"/>
          <w:szCs w:val="20"/>
        </w:rPr>
        <w:t>2)</w:t>
      </w:r>
      <w:r w:rsidRPr="00905549">
        <w:rPr>
          <w:rFonts w:asciiTheme="minorHAnsi" w:hAnsiTheme="minorHAnsi" w:cstheme="minorHAnsi"/>
          <w:noProof w:val="0"/>
          <w:sz w:val="20"/>
          <w:szCs w:val="20"/>
        </w:rPr>
        <w:t xml:space="preserve"> lastna podpisana izjava vsaj enega izmed članov projektne skupine, navedenih v OBR-6, da je v zadnjih treh (3) letih pred rokom za oddajo ponudb vodil tržno raziskavo s področja končnih uporabnikov za področje </w:t>
      </w:r>
      <w:r w:rsidR="008827C0" w:rsidRPr="008827C0">
        <w:rPr>
          <w:rFonts w:asciiTheme="minorHAnsi" w:hAnsiTheme="minorHAnsi" w:cstheme="minorHAnsi"/>
          <w:noProof w:val="0"/>
          <w:sz w:val="20"/>
          <w:szCs w:val="20"/>
        </w:rPr>
        <w:t xml:space="preserve">elektronskih </w:t>
      </w:r>
      <w:r w:rsidR="00232B4F" w:rsidRPr="008827C0">
        <w:rPr>
          <w:rFonts w:asciiTheme="minorHAnsi" w:hAnsiTheme="minorHAnsi" w:cstheme="minorHAnsi"/>
          <w:noProof w:val="0"/>
          <w:sz w:val="20"/>
          <w:szCs w:val="20"/>
        </w:rPr>
        <w:t>komunikacij</w:t>
      </w:r>
      <w:r w:rsidRPr="00905549">
        <w:rPr>
          <w:rFonts w:asciiTheme="minorHAnsi" w:hAnsiTheme="minorHAnsi" w:cstheme="minorHAnsi"/>
          <w:noProof w:val="0"/>
          <w:sz w:val="20"/>
          <w:szCs w:val="20"/>
        </w:rPr>
        <w:t xml:space="preserve">, z navedbo predmeta naročila in naročnika, </w:t>
      </w:r>
      <w:r w:rsidRPr="00905549">
        <w:rPr>
          <w:rFonts w:asciiTheme="minorHAnsi" w:hAnsiTheme="minorHAnsi" w:cstheme="minorHAnsi"/>
          <w:b/>
          <w:i/>
          <w:noProof w:val="0"/>
          <w:sz w:val="20"/>
          <w:szCs w:val="20"/>
        </w:rPr>
        <w:t>3)</w:t>
      </w:r>
      <w:r w:rsidRPr="00905549">
        <w:rPr>
          <w:rFonts w:asciiTheme="minorHAnsi" w:hAnsiTheme="minorHAnsi" w:cstheme="minorHAnsi"/>
          <w:noProof w:val="0"/>
          <w:sz w:val="20"/>
          <w:szCs w:val="20"/>
        </w:rPr>
        <w:t xml:space="preserve"> življenjepisi članov projektne skupine, zahtevane v prejšnjem odstavku. </w:t>
      </w:r>
    </w:p>
    <w:p w:rsidR="00561478" w:rsidRPr="00905549" w:rsidRDefault="00561478" w:rsidP="00000AB7">
      <w:pPr>
        <w:ind w:left="1417" w:hanging="709"/>
        <w:contextualSpacing/>
        <w:rPr>
          <w:rFonts w:asciiTheme="minorHAnsi" w:hAnsiTheme="minorHAnsi" w:cstheme="minorHAnsi"/>
          <w:noProof w:val="0"/>
          <w:sz w:val="20"/>
          <w:szCs w:val="20"/>
        </w:rPr>
      </w:pPr>
    </w:p>
    <w:p w:rsidR="00054D9C" w:rsidRPr="00905549" w:rsidRDefault="00E54E55" w:rsidP="00776A60">
      <w:pPr>
        <w:contextualSpacing/>
        <w:rPr>
          <w:rFonts w:asciiTheme="minorHAnsi" w:hAnsiTheme="minorHAnsi" w:cstheme="minorHAnsi"/>
          <w:b/>
          <w:noProof w:val="0"/>
          <w:sz w:val="20"/>
          <w:szCs w:val="20"/>
        </w:rPr>
      </w:pPr>
      <w:r>
        <w:rPr>
          <w:rFonts w:asciiTheme="minorHAnsi" w:hAnsiTheme="minorHAnsi" w:cstheme="minorHAnsi"/>
          <w:b/>
          <w:noProof w:val="0"/>
          <w:sz w:val="20"/>
          <w:szCs w:val="20"/>
        </w:rPr>
        <w:t xml:space="preserve">Za sklop C, </w:t>
      </w:r>
      <w:r w:rsidR="00776A60" w:rsidRPr="00905549">
        <w:rPr>
          <w:rFonts w:asciiTheme="minorHAnsi" w:hAnsiTheme="minorHAnsi" w:cstheme="minorHAnsi"/>
          <w:b/>
          <w:noProof w:val="0"/>
          <w:sz w:val="20"/>
          <w:szCs w:val="20"/>
        </w:rPr>
        <w:t>D</w:t>
      </w:r>
      <w:r>
        <w:rPr>
          <w:rFonts w:asciiTheme="minorHAnsi" w:hAnsiTheme="minorHAnsi" w:cstheme="minorHAnsi"/>
          <w:b/>
          <w:noProof w:val="0"/>
          <w:sz w:val="20"/>
          <w:szCs w:val="20"/>
        </w:rPr>
        <w:t xml:space="preserve"> in E</w:t>
      </w:r>
      <w:r w:rsidR="00776A60" w:rsidRPr="00905549">
        <w:rPr>
          <w:rFonts w:asciiTheme="minorHAnsi" w:hAnsiTheme="minorHAnsi" w:cstheme="minorHAnsi"/>
          <w:b/>
          <w:noProof w:val="0"/>
          <w:sz w:val="20"/>
          <w:szCs w:val="20"/>
        </w:rPr>
        <w:t>:</w:t>
      </w:r>
    </w:p>
    <w:p w:rsidR="00776A60" w:rsidRPr="00905549" w:rsidRDefault="00776A60" w:rsidP="00776A60">
      <w:pPr>
        <w:contextualSpacing/>
        <w:rPr>
          <w:rFonts w:asciiTheme="minorHAnsi" w:hAnsiTheme="minorHAnsi" w:cstheme="minorHAnsi"/>
          <w:b/>
          <w:noProof w:val="0"/>
          <w:sz w:val="20"/>
          <w:szCs w:val="20"/>
        </w:rPr>
      </w:pPr>
    </w:p>
    <w:p w:rsidR="00776A60" w:rsidRPr="00905549" w:rsidRDefault="00776A60" w:rsidP="00776A60">
      <w:pPr>
        <w:ind w:left="709" w:hanging="709"/>
        <w:contextualSpacing/>
        <w:rPr>
          <w:rFonts w:asciiTheme="minorHAnsi" w:hAnsiTheme="minorHAnsi"/>
          <w:noProof w:val="0"/>
          <w:sz w:val="20"/>
          <w:szCs w:val="20"/>
        </w:rPr>
      </w:pPr>
      <w:r w:rsidRPr="00905549">
        <w:rPr>
          <w:rFonts w:asciiTheme="minorHAnsi" w:hAnsiTheme="minorHAnsi"/>
          <w:noProof w:val="0"/>
          <w:sz w:val="20"/>
          <w:szCs w:val="20"/>
        </w:rPr>
        <w:t xml:space="preserve">8.3.4. </w:t>
      </w:r>
      <w:r w:rsidRPr="00905549">
        <w:rPr>
          <w:rFonts w:asciiTheme="minorHAnsi" w:hAnsiTheme="minorHAnsi"/>
          <w:noProof w:val="0"/>
          <w:sz w:val="20"/>
          <w:szCs w:val="20"/>
        </w:rPr>
        <w:tab/>
        <w:t>Ponudnik mora izkazati vsaj dve (2) referenci, s katerima dokazuje, da je v zadnjih treh (3) letih pred rokom za oddajo ponudb opravil tržne raziskave na področju poštnih storitev v Republiki Sloveniji.</w:t>
      </w:r>
    </w:p>
    <w:p w:rsidR="00776A60" w:rsidRPr="00905549" w:rsidRDefault="00776A60" w:rsidP="00776A60">
      <w:pPr>
        <w:ind w:left="709" w:hanging="709"/>
        <w:contextualSpacing/>
        <w:rPr>
          <w:rFonts w:asciiTheme="minorHAnsi" w:hAnsiTheme="minorHAnsi"/>
          <w:noProof w:val="0"/>
          <w:sz w:val="20"/>
          <w:szCs w:val="20"/>
        </w:rPr>
      </w:pPr>
    </w:p>
    <w:p w:rsidR="00776A60" w:rsidRPr="00905549" w:rsidRDefault="00776A60" w:rsidP="00776A60">
      <w:pPr>
        <w:pStyle w:val="MediumList2-Accent41"/>
        <w:numPr>
          <w:ilvl w:val="0"/>
          <w:numId w:val="0"/>
        </w:numPr>
        <w:ind w:left="709"/>
        <w:rPr>
          <w:rFonts w:asciiTheme="minorHAnsi" w:hAnsiTheme="minorHAnsi" w:cstheme="minorHAnsi"/>
          <w:noProof w:val="0"/>
          <w:sz w:val="20"/>
          <w:szCs w:val="20"/>
        </w:rPr>
      </w:pPr>
      <w:r w:rsidRPr="00905549">
        <w:rPr>
          <w:rFonts w:asciiTheme="minorHAnsi" w:hAnsiTheme="minorHAnsi" w:cstheme="minorHAnsi"/>
          <w:b/>
          <w:noProof w:val="0"/>
          <w:sz w:val="20"/>
          <w:szCs w:val="20"/>
        </w:rPr>
        <w:t xml:space="preserve">Dokazilo: </w:t>
      </w:r>
      <w:r w:rsidRPr="00905549">
        <w:rPr>
          <w:rFonts w:asciiTheme="minorHAnsi" w:hAnsiTheme="minorHAnsi" w:cstheme="minorHAnsi"/>
          <w:noProof w:val="0"/>
          <w:sz w:val="20"/>
          <w:szCs w:val="20"/>
        </w:rPr>
        <w:t>Reference ponudnika (OBR-5)</w:t>
      </w:r>
    </w:p>
    <w:p w:rsidR="00776A60" w:rsidRPr="00905549" w:rsidRDefault="00776A60" w:rsidP="00776A60">
      <w:pPr>
        <w:ind w:left="709" w:hanging="709"/>
        <w:contextualSpacing/>
        <w:rPr>
          <w:rFonts w:asciiTheme="minorHAnsi" w:hAnsiTheme="minorHAnsi"/>
          <w:noProof w:val="0"/>
          <w:sz w:val="20"/>
          <w:szCs w:val="20"/>
        </w:rPr>
      </w:pPr>
    </w:p>
    <w:p w:rsidR="00776A60" w:rsidRPr="00905549" w:rsidRDefault="00776A60" w:rsidP="00776A60">
      <w:pPr>
        <w:ind w:left="709" w:hanging="709"/>
        <w:contextualSpacing/>
        <w:rPr>
          <w:rFonts w:asciiTheme="minorHAnsi" w:hAnsiTheme="minorHAnsi"/>
          <w:noProof w:val="0"/>
          <w:sz w:val="20"/>
          <w:szCs w:val="20"/>
        </w:rPr>
      </w:pPr>
      <w:r w:rsidRPr="00905549">
        <w:rPr>
          <w:rFonts w:asciiTheme="minorHAnsi" w:hAnsiTheme="minorHAnsi"/>
          <w:noProof w:val="0"/>
          <w:sz w:val="20"/>
          <w:szCs w:val="20"/>
        </w:rPr>
        <w:t>8.3.5.</w:t>
      </w:r>
      <w:r w:rsidRPr="00905549">
        <w:rPr>
          <w:rFonts w:asciiTheme="minorHAnsi" w:hAnsiTheme="minorHAnsi"/>
          <w:noProof w:val="0"/>
          <w:sz w:val="20"/>
          <w:szCs w:val="20"/>
        </w:rPr>
        <w:tab/>
        <w:t>Ponudnik je kadrovsko sposoben izvesti javno naročilo, kar dokazuje z navedbo vsaj treh (3) članov projektne skupine, ki bo izvedla javno naročilo, pri čemer je vsaj eden (1) od njih v zadnjih treh (3) letih pred rokom za oddajo ponudb vodil tržno raziskavo na področju poštnih storitev. Seznam članov projektne skupine mora vključevati tudi stopnjo in smer izobrazbe, ki mora biti za vodjo projektne skupine in vsaj enega (1) člana univerzitetna družboslovna (npr. politologija, komunikologija, sociologija ipd.), ekonomska, matematična ali podobna smer, preostali člani pa imajo lahko katerokoli nižjo stopnjo izobrazbe, ter vlogo v projektni skupini. Dva (2) člana z univerzitetno izobrazbo navedenih smeri morata izvesti vsaj 20 % vseh aktivnosti na projektu.</w:t>
      </w:r>
    </w:p>
    <w:p w:rsidR="00776A60" w:rsidRPr="00905549" w:rsidRDefault="00776A60" w:rsidP="00776A60">
      <w:pPr>
        <w:ind w:left="709" w:hanging="709"/>
        <w:contextualSpacing/>
        <w:rPr>
          <w:rFonts w:asciiTheme="minorHAnsi" w:hAnsiTheme="minorHAnsi"/>
          <w:noProof w:val="0"/>
          <w:sz w:val="20"/>
          <w:szCs w:val="20"/>
        </w:rPr>
      </w:pPr>
    </w:p>
    <w:p w:rsidR="00054D9C" w:rsidRPr="00905549" w:rsidRDefault="00776A60" w:rsidP="00776A60">
      <w:pPr>
        <w:ind w:left="705" w:firstLine="4"/>
        <w:contextualSpacing/>
        <w:rPr>
          <w:rFonts w:asciiTheme="minorHAnsi" w:hAnsiTheme="minorHAnsi" w:cstheme="minorHAnsi"/>
          <w:noProof w:val="0"/>
          <w:sz w:val="20"/>
          <w:szCs w:val="20"/>
        </w:rPr>
      </w:pPr>
      <w:r w:rsidRPr="00905549">
        <w:rPr>
          <w:rFonts w:asciiTheme="minorHAnsi" w:hAnsiTheme="minorHAnsi" w:cstheme="minorHAnsi"/>
          <w:b/>
          <w:noProof w:val="0"/>
          <w:sz w:val="20"/>
          <w:szCs w:val="20"/>
        </w:rPr>
        <w:t xml:space="preserve">Dokazilo: </w:t>
      </w:r>
      <w:r w:rsidRPr="00905549">
        <w:rPr>
          <w:rFonts w:asciiTheme="minorHAnsi" w:hAnsiTheme="minorHAnsi" w:cstheme="minorHAnsi"/>
          <w:b/>
          <w:i/>
          <w:noProof w:val="0"/>
          <w:sz w:val="20"/>
          <w:szCs w:val="20"/>
        </w:rPr>
        <w:t>1)</w:t>
      </w:r>
      <w:r w:rsidRPr="00905549">
        <w:rPr>
          <w:rFonts w:asciiTheme="minorHAnsi" w:hAnsiTheme="minorHAnsi" w:cstheme="minorHAnsi"/>
          <w:noProof w:val="0"/>
          <w:sz w:val="20"/>
          <w:szCs w:val="20"/>
        </w:rPr>
        <w:t xml:space="preserve"> Seznam članov projektne skupine (OBR-6), </w:t>
      </w:r>
      <w:r w:rsidRPr="00905549">
        <w:rPr>
          <w:rFonts w:asciiTheme="minorHAnsi" w:hAnsiTheme="minorHAnsi" w:cstheme="minorHAnsi"/>
          <w:b/>
          <w:i/>
          <w:noProof w:val="0"/>
          <w:sz w:val="20"/>
          <w:szCs w:val="20"/>
        </w:rPr>
        <w:t>2)</w:t>
      </w:r>
      <w:r w:rsidRPr="00905549">
        <w:rPr>
          <w:rFonts w:asciiTheme="minorHAnsi" w:hAnsiTheme="minorHAnsi" w:cstheme="minorHAnsi"/>
          <w:noProof w:val="0"/>
          <w:sz w:val="20"/>
          <w:szCs w:val="20"/>
        </w:rPr>
        <w:t xml:space="preserve"> lastna podpisana izjava vsaj enega izmed članov projektne skupine, navedenih v OBR-6, da je v zadnjih treh (3) letih pred rokom za oddajo ponudb vodil tržno raziskavo na področju poštnih storitev, z navedbo predmeta naročila in naročnika</w:t>
      </w:r>
      <w:r w:rsidRPr="00905549">
        <w:rPr>
          <w:rFonts w:asciiTheme="minorHAnsi" w:hAnsiTheme="minorHAnsi" w:cstheme="minorHAnsi"/>
          <w:b/>
          <w:i/>
          <w:noProof w:val="0"/>
          <w:sz w:val="20"/>
          <w:szCs w:val="20"/>
        </w:rPr>
        <w:t xml:space="preserve"> 3)</w:t>
      </w:r>
      <w:r w:rsidRPr="00905549">
        <w:rPr>
          <w:rFonts w:asciiTheme="minorHAnsi" w:hAnsiTheme="minorHAnsi" w:cstheme="minorHAnsi"/>
          <w:noProof w:val="0"/>
          <w:sz w:val="20"/>
          <w:szCs w:val="20"/>
        </w:rPr>
        <w:t> življenjepisi članov projektne skupine</w:t>
      </w:r>
      <w:r w:rsidR="00561478" w:rsidRPr="00905549">
        <w:rPr>
          <w:rFonts w:asciiTheme="minorHAnsi" w:hAnsiTheme="minorHAnsi" w:cstheme="minorHAnsi"/>
          <w:noProof w:val="0"/>
          <w:sz w:val="20"/>
          <w:szCs w:val="20"/>
        </w:rPr>
        <w:t>, iz katerih so razvidne izkušnje, zahtevane v prejšnjem odstavku.</w:t>
      </w:r>
    </w:p>
    <w:p w:rsidR="00776A60" w:rsidRPr="00905549" w:rsidRDefault="00776A60" w:rsidP="00054D9C">
      <w:pPr>
        <w:ind w:firstLine="709"/>
        <w:contextualSpacing/>
        <w:rPr>
          <w:rFonts w:asciiTheme="minorHAnsi" w:hAnsiTheme="minorHAnsi" w:cstheme="minorHAnsi"/>
          <w:noProof w:val="0"/>
          <w:sz w:val="20"/>
          <w:szCs w:val="20"/>
        </w:rPr>
      </w:pPr>
    </w:p>
    <w:p w:rsidR="00054D9C" w:rsidRPr="00905549" w:rsidRDefault="00054D9C" w:rsidP="00054D9C">
      <w:pPr>
        <w:contextualSpacing/>
        <w:rPr>
          <w:rFonts w:asciiTheme="minorHAnsi" w:hAnsiTheme="minorHAnsi" w:cstheme="minorHAnsi"/>
          <w:b/>
          <w:bCs/>
          <w:noProof w:val="0"/>
          <w:sz w:val="20"/>
          <w:szCs w:val="20"/>
        </w:rPr>
      </w:pPr>
    </w:p>
    <w:p w:rsidR="00054D9C" w:rsidRPr="00905549" w:rsidRDefault="00E54E55" w:rsidP="00054D9C">
      <w:pPr>
        <w:contextualSpacing/>
        <w:rPr>
          <w:rFonts w:asciiTheme="minorHAnsi" w:hAnsiTheme="minorHAnsi" w:cstheme="minorHAnsi"/>
          <w:b/>
          <w:bCs/>
          <w:noProof w:val="0"/>
          <w:sz w:val="20"/>
          <w:szCs w:val="20"/>
        </w:rPr>
      </w:pPr>
      <w:r>
        <w:rPr>
          <w:rFonts w:asciiTheme="minorHAnsi" w:hAnsiTheme="minorHAnsi" w:cstheme="minorHAnsi"/>
          <w:b/>
          <w:bCs/>
          <w:noProof w:val="0"/>
          <w:sz w:val="20"/>
          <w:szCs w:val="20"/>
        </w:rPr>
        <w:t xml:space="preserve">Za sklop </w:t>
      </w:r>
      <w:r w:rsidR="00686B82" w:rsidRPr="00905549">
        <w:rPr>
          <w:rFonts w:asciiTheme="minorHAnsi" w:hAnsiTheme="minorHAnsi" w:cstheme="minorHAnsi"/>
          <w:b/>
          <w:bCs/>
          <w:noProof w:val="0"/>
          <w:sz w:val="20"/>
          <w:szCs w:val="20"/>
        </w:rPr>
        <w:t>F</w:t>
      </w:r>
      <w:r w:rsidR="00054D9C" w:rsidRPr="00905549">
        <w:rPr>
          <w:rFonts w:asciiTheme="minorHAnsi" w:hAnsiTheme="minorHAnsi" w:cstheme="minorHAnsi"/>
          <w:b/>
          <w:bCs/>
          <w:noProof w:val="0"/>
          <w:sz w:val="20"/>
          <w:szCs w:val="20"/>
        </w:rPr>
        <w:t>:</w:t>
      </w:r>
    </w:p>
    <w:p w:rsidR="00054D9C" w:rsidRPr="00905549" w:rsidRDefault="00054D9C" w:rsidP="00054D9C">
      <w:pPr>
        <w:ind w:firstLine="709"/>
        <w:contextualSpacing/>
        <w:rPr>
          <w:rFonts w:asciiTheme="minorHAnsi" w:hAnsiTheme="minorHAnsi" w:cstheme="minorHAnsi"/>
          <w:noProof w:val="0"/>
          <w:sz w:val="20"/>
          <w:szCs w:val="20"/>
        </w:rPr>
      </w:pPr>
    </w:p>
    <w:p w:rsidR="00DA21FF" w:rsidRPr="00905549" w:rsidRDefault="00DA21FF" w:rsidP="00DA21FF">
      <w:pPr>
        <w:ind w:left="709" w:hanging="709"/>
        <w:contextualSpacing/>
        <w:rPr>
          <w:rFonts w:asciiTheme="minorHAnsi" w:hAnsiTheme="minorHAnsi"/>
          <w:noProof w:val="0"/>
          <w:sz w:val="20"/>
          <w:szCs w:val="20"/>
        </w:rPr>
      </w:pPr>
      <w:r w:rsidRPr="00905549">
        <w:rPr>
          <w:rFonts w:asciiTheme="minorHAnsi" w:hAnsiTheme="minorHAnsi"/>
          <w:noProof w:val="0"/>
          <w:sz w:val="20"/>
          <w:szCs w:val="20"/>
        </w:rPr>
        <w:t>8.3.6.</w:t>
      </w:r>
      <w:r w:rsidRPr="00905549">
        <w:rPr>
          <w:rFonts w:asciiTheme="minorHAnsi" w:hAnsiTheme="minorHAnsi"/>
          <w:noProof w:val="0"/>
          <w:sz w:val="20"/>
          <w:szCs w:val="20"/>
        </w:rPr>
        <w:tab/>
        <w:t xml:space="preserve">Ponudnik mora izkazati vsaj dve (2) referenci, s katerima dokazuje, da je v zadnjih treh (3) letih pred rokom za oddajo ponudb opravil tržne raziskave na področju </w:t>
      </w:r>
      <w:r w:rsidR="008827C0" w:rsidRPr="008827C0">
        <w:rPr>
          <w:rFonts w:asciiTheme="minorHAnsi" w:hAnsiTheme="minorHAnsi"/>
          <w:noProof w:val="0"/>
          <w:sz w:val="20"/>
          <w:szCs w:val="20"/>
        </w:rPr>
        <w:t>prevoza blaga in potnikov</w:t>
      </w:r>
      <w:r w:rsidR="008827C0">
        <w:rPr>
          <w:rFonts w:asciiTheme="minorHAnsi" w:hAnsiTheme="minorHAnsi"/>
          <w:noProof w:val="0"/>
          <w:sz w:val="20"/>
          <w:szCs w:val="20"/>
        </w:rPr>
        <w:t xml:space="preserve"> </w:t>
      </w:r>
      <w:r w:rsidRPr="00905549">
        <w:rPr>
          <w:rFonts w:asciiTheme="minorHAnsi" w:hAnsiTheme="minorHAnsi"/>
          <w:noProof w:val="0"/>
          <w:sz w:val="20"/>
          <w:szCs w:val="20"/>
        </w:rPr>
        <w:t>v Republiki Sloveniji.</w:t>
      </w:r>
    </w:p>
    <w:p w:rsidR="00DA21FF" w:rsidRPr="00905549" w:rsidRDefault="00DA21FF" w:rsidP="00DA21FF">
      <w:pPr>
        <w:ind w:left="709" w:hanging="709"/>
        <w:contextualSpacing/>
        <w:rPr>
          <w:rFonts w:asciiTheme="minorHAnsi" w:hAnsiTheme="minorHAnsi"/>
          <w:noProof w:val="0"/>
          <w:sz w:val="20"/>
          <w:szCs w:val="20"/>
        </w:rPr>
      </w:pPr>
    </w:p>
    <w:p w:rsidR="00DA21FF" w:rsidRPr="00905549" w:rsidRDefault="00DA21FF" w:rsidP="00DA21FF">
      <w:pPr>
        <w:pStyle w:val="MediumList2-Accent41"/>
        <w:numPr>
          <w:ilvl w:val="0"/>
          <w:numId w:val="0"/>
        </w:numPr>
        <w:ind w:left="709"/>
        <w:rPr>
          <w:rFonts w:asciiTheme="minorHAnsi" w:hAnsiTheme="minorHAnsi" w:cstheme="minorHAnsi"/>
          <w:noProof w:val="0"/>
          <w:sz w:val="20"/>
          <w:szCs w:val="20"/>
        </w:rPr>
      </w:pPr>
      <w:r w:rsidRPr="00905549">
        <w:rPr>
          <w:rFonts w:asciiTheme="minorHAnsi" w:hAnsiTheme="minorHAnsi" w:cstheme="minorHAnsi"/>
          <w:b/>
          <w:noProof w:val="0"/>
          <w:sz w:val="20"/>
          <w:szCs w:val="20"/>
        </w:rPr>
        <w:t xml:space="preserve">Dokazilo: </w:t>
      </w:r>
      <w:r w:rsidRPr="00905549">
        <w:rPr>
          <w:rFonts w:asciiTheme="minorHAnsi" w:hAnsiTheme="minorHAnsi" w:cstheme="minorHAnsi"/>
          <w:noProof w:val="0"/>
          <w:sz w:val="20"/>
          <w:szCs w:val="20"/>
        </w:rPr>
        <w:t>Reference ponudnika (OBR-5)</w:t>
      </w:r>
    </w:p>
    <w:p w:rsidR="00DA21FF" w:rsidRPr="00905549" w:rsidRDefault="00DA21FF" w:rsidP="00DA21FF">
      <w:pPr>
        <w:ind w:left="709" w:hanging="709"/>
        <w:contextualSpacing/>
        <w:rPr>
          <w:rFonts w:asciiTheme="minorHAnsi" w:hAnsiTheme="minorHAnsi"/>
          <w:noProof w:val="0"/>
          <w:sz w:val="20"/>
          <w:szCs w:val="20"/>
        </w:rPr>
      </w:pPr>
    </w:p>
    <w:p w:rsidR="00DA21FF" w:rsidRPr="00905549" w:rsidRDefault="00DA21FF" w:rsidP="00DA21FF">
      <w:pPr>
        <w:ind w:left="709" w:hanging="709"/>
        <w:contextualSpacing/>
        <w:rPr>
          <w:rFonts w:asciiTheme="minorHAnsi" w:hAnsiTheme="minorHAnsi"/>
          <w:noProof w:val="0"/>
          <w:sz w:val="20"/>
          <w:szCs w:val="20"/>
        </w:rPr>
      </w:pPr>
      <w:r w:rsidRPr="00905549">
        <w:rPr>
          <w:rFonts w:asciiTheme="minorHAnsi" w:hAnsiTheme="minorHAnsi"/>
          <w:noProof w:val="0"/>
          <w:sz w:val="20"/>
          <w:szCs w:val="20"/>
        </w:rPr>
        <w:t>8.3.7.</w:t>
      </w:r>
      <w:r w:rsidRPr="00905549">
        <w:rPr>
          <w:rFonts w:asciiTheme="minorHAnsi" w:hAnsiTheme="minorHAnsi"/>
          <w:noProof w:val="0"/>
          <w:sz w:val="20"/>
          <w:szCs w:val="20"/>
        </w:rPr>
        <w:tab/>
        <w:t xml:space="preserve">Ponudnik je kadrovsko sposoben izvesti javno naročilo, kar dokazuje z navedbo vsaj treh (3) članov projektne skupine, ki bo izvedla javno naročilo, pri čemer je vsaj eden (1) od njih v zadnjih treh (3) letih pred rokom za oddajo ponudb vodil tržno raziskavo na področju </w:t>
      </w:r>
      <w:r w:rsidR="008827C0" w:rsidRPr="008827C0">
        <w:rPr>
          <w:rFonts w:asciiTheme="minorHAnsi" w:hAnsiTheme="minorHAnsi"/>
          <w:noProof w:val="0"/>
          <w:sz w:val="20"/>
          <w:szCs w:val="20"/>
        </w:rPr>
        <w:t>prevoza blaga in potnikov</w:t>
      </w:r>
      <w:r w:rsidRPr="00905549">
        <w:rPr>
          <w:rFonts w:asciiTheme="minorHAnsi" w:hAnsiTheme="minorHAnsi"/>
          <w:noProof w:val="0"/>
          <w:sz w:val="20"/>
          <w:szCs w:val="20"/>
        </w:rPr>
        <w:t>. Seznam članov projektne skupine mora vključevati tudi stopnjo in smer izobrazbe, ki mora biti za vodjo projektne skupine in vsaj enega (1) člana univerzitetna družboslovna (npr. politologija, komunikologija, sociologija ipd.), ekonomska, matematična ali podobna smer, preostali člani pa imajo lahko katerokoli nižjo stopnjo izobrazbe, ter vlogo v projektni skupini. Dva (2) člana z univerzitetno izobrazbo navedenih smeri morata izvesti vsaj 20 % vseh aktivnosti na projektu.</w:t>
      </w:r>
    </w:p>
    <w:p w:rsidR="00DA21FF" w:rsidRPr="00905549" w:rsidRDefault="00DA21FF" w:rsidP="00DA21FF">
      <w:pPr>
        <w:ind w:left="709" w:hanging="709"/>
        <w:contextualSpacing/>
        <w:rPr>
          <w:rFonts w:asciiTheme="minorHAnsi" w:hAnsiTheme="minorHAnsi"/>
          <w:noProof w:val="0"/>
          <w:sz w:val="20"/>
          <w:szCs w:val="20"/>
        </w:rPr>
      </w:pPr>
    </w:p>
    <w:p w:rsidR="00DA21FF" w:rsidRPr="00905549" w:rsidRDefault="00DA21FF" w:rsidP="00DA21FF">
      <w:pPr>
        <w:ind w:left="705" w:firstLine="4"/>
        <w:contextualSpacing/>
        <w:rPr>
          <w:rFonts w:asciiTheme="minorHAnsi" w:hAnsiTheme="minorHAnsi" w:cstheme="minorHAnsi"/>
          <w:noProof w:val="0"/>
          <w:sz w:val="20"/>
          <w:szCs w:val="20"/>
        </w:rPr>
      </w:pPr>
      <w:r w:rsidRPr="00905549">
        <w:rPr>
          <w:rFonts w:asciiTheme="minorHAnsi" w:hAnsiTheme="minorHAnsi" w:cstheme="minorHAnsi"/>
          <w:b/>
          <w:noProof w:val="0"/>
          <w:sz w:val="20"/>
          <w:szCs w:val="20"/>
        </w:rPr>
        <w:t xml:space="preserve">Dokazilo: </w:t>
      </w:r>
      <w:r w:rsidRPr="00905549">
        <w:rPr>
          <w:rFonts w:asciiTheme="minorHAnsi" w:hAnsiTheme="minorHAnsi" w:cstheme="minorHAnsi"/>
          <w:b/>
          <w:i/>
          <w:noProof w:val="0"/>
          <w:sz w:val="20"/>
          <w:szCs w:val="20"/>
        </w:rPr>
        <w:t>1)</w:t>
      </w:r>
      <w:r w:rsidRPr="00905549">
        <w:rPr>
          <w:rFonts w:asciiTheme="minorHAnsi" w:hAnsiTheme="minorHAnsi" w:cstheme="minorHAnsi"/>
          <w:noProof w:val="0"/>
          <w:sz w:val="20"/>
          <w:szCs w:val="20"/>
        </w:rPr>
        <w:t xml:space="preserve"> Seznam članov pr</w:t>
      </w:r>
      <w:r w:rsidRPr="00D57726">
        <w:rPr>
          <w:rFonts w:asciiTheme="minorHAnsi" w:hAnsiTheme="minorHAnsi" w:cstheme="minorHAnsi"/>
          <w:noProof w:val="0"/>
          <w:sz w:val="20"/>
          <w:szCs w:val="20"/>
        </w:rPr>
        <w:t>ojektne skupine (</w:t>
      </w:r>
      <w:r w:rsidR="00D57726" w:rsidRPr="00D57726">
        <w:rPr>
          <w:rFonts w:asciiTheme="minorHAnsi" w:hAnsiTheme="minorHAnsi" w:cstheme="minorHAnsi"/>
          <w:noProof w:val="0"/>
          <w:sz w:val="20"/>
          <w:szCs w:val="20"/>
        </w:rPr>
        <w:t>OBR-6</w:t>
      </w:r>
      <w:r w:rsidRPr="00D57726">
        <w:rPr>
          <w:rFonts w:asciiTheme="minorHAnsi" w:hAnsiTheme="minorHAnsi" w:cstheme="minorHAnsi"/>
          <w:noProof w:val="0"/>
          <w:sz w:val="20"/>
          <w:szCs w:val="20"/>
        </w:rPr>
        <w:t xml:space="preserve">), </w:t>
      </w:r>
      <w:r w:rsidRPr="00D57726">
        <w:rPr>
          <w:rFonts w:asciiTheme="minorHAnsi" w:hAnsiTheme="minorHAnsi" w:cstheme="minorHAnsi"/>
          <w:b/>
          <w:i/>
          <w:noProof w:val="0"/>
          <w:sz w:val="20"/>
          <w:szCs w:val="20"/>
        </w:rPr>
        <w:t>2)</w:t>
      </w:r>
      <w:r w:rsidRPr="00D57726">
        <w:rPr>
          <w:rFonts w:asciiTheme="minorHAnsi" w:hAnsiTheme="minorHAnsi" w:cstheme="minorHAnsi"/>
          <w:noProof w:val="0"/>
          <w:sz w:val="20"/>
          <w:szCs w:val="20"/>
        </w:rPr>
        <w:t xml:space="preserve"> lastna podpisana izjava vsaj enega izmed članov projektne skupine, navedenih v </w:t>
      </w:r>
      <w:r w:rsidR="00D57726" w:rsidRPr="00D57726">
        <w:rPr>
          <w:rFonts w:asciiTheme="minorHAnsi" w:hAnsiTheme="minorHAnsi" w:cstheme="minorHAnsi"/>
          <w:noProof w:val="0"/>
          <w:sz w:val="20"/>
          <w:szCs w:val="20"/>
        </w:rPr>
        <w:t>OBR-6</w:t>
      </w:r>
      <w:r w:rsidRPr="00D57726">
        <w:rPr>
          <w:rFonts w:asciiTheme="minorHAnsi" w:hAnsiTheme="minorHAnsi" w:cstheme="minorHAnsi"/>
          <w:noProof w:val="0"/>
          <w:sz w:val="20"/>
          <w:szCs w:val="20"/>
        </w:rPr>
        <w:t>,</w:t>
      </w:r>
      <w:r w:rsidRPr="00905549">
        <w:rPr>
          <w:rFonts w:asciiTheme="minorHAnsi" w:hAnsiTheme="minorHAnsi" w:cstheme="minorHAnsi"/>
          <w:noProof w:val="0"/>
          <w:sz w:val="20"/>
          <w:szCs w:val="20"/>
        </w:rPr>
        <w:t xml:space="preserve"> da je v zadnjih treh (3) letih pred rokom za oddajo ponudb vodil tržno raziskavo na področju </w:t>
      </w:r>
      <w:r w:rsidR="008827C0" w:rsidRPr="008827C0">
        <w:rPr>
          <w:rFonts w:asciiTheme="minorHAnsi" w:hAnsiTheme="minorHAnsi" w:cstheme="minorHAnsi"/>
          <w:noProof w:val="0"/>
          <w:sz w:val="20"/>
          <w:szCs w:val="20"/>
        </w:rPr>
        <w:t>prevoza blaga in potnikov</w:t>
      </w:r>
      <w:r w:rsidRPr="00905549">
        <w:rPr>
          <w:rFonts w:asciiTheme="minorHAnsi" w:hAnsiTheme="minorHAnsi" w:cstheme="minorHAnsi"/>
          <w:noProof w:val="0"/>
          <w:sz w:val="20"/>
          <w:szCs w:val="20"/>
        </w:rPr>
        <w:t>, z navedbo predmeta naročila in naročnika</w:t>
      </w:r>
      <w:r w:rsidRPr="00905549">
        <w:rPr>
          <w:rFonts w:asciiTheme="minorHAnsi" w:hAnsiTheme="minorHAnsi" w:cstheme="minorHAnsi"/>
          <w:b/>
          <w:i/>
          <w:noProof w:val="0"/>
          <w:sz w:val="20"/>
          <w:szCs w:val="20"/>
        </w:rPr>
        <w:t xml:space="preserve"> 3)</w:t>
      </w:r>
      <w:r w:rsidRPr="00905549">
        <w:rPr>
          <w:rFonts w:asciiTheme="minorHAnsi" w:hAnsiTheme="minorHAnsi" w:cstheme="minorHAnsi"/>
          <w:noProof w:val="0"/>
          <w:sz w:val="20"/>
          <w:szCs w:val="20"/>
        </w:rPr>
        <w:t> življenjepisi članov projektne skupine, iz katerih so razvidne izkušnje, zahtevane v prejšnjem odstavku.</w:t>
      </w:r>
    </w:p>
    <w:p w:rsidR="00054D9C" w:rsidRPr="00905549" w:rsidRDefault="00054D9C" w:rsidP="00054D9C">
      <w:pPr>
        <w:contextualSpacing/>
        <w:rPr>
          <w:rFonts w:asciiTheme="minorHAnsi" w:hAnsiTheme="minorHAnsi" w:cstheme="minorHAnsi"/>
          <w:noProof w:val="0"/>
          <w:sz w:val="20"/>
          <w:szCs w:val="20"/>
        </w:rPr>
      </w:pPr>
    </w:p>
    <w:p w:rsidR="00054D9C" w:rsidRPr="00905549" w:rsidRDefault="00054D9C" w:rsidP="00054D9C">
      <w:pPr>
        <w:pStyle w:val="Naslov9"/>
        <w:spacing w:before="0"/>
        <w:contextualSpacing/>
        <w:rPr>
          <w:rFonts w:asciiTheme="minorHAnsi" w:hAnsiTheme="minorHAnsi" w:cstheme="minorHAnsi"/>
          <w:b/>
          <w:i w:val="0"/>
          <w:noProof w:val="0"/>
          <w:color w:val="auto"/>
          <w:sz w:val="20"/>
          <w:szCs w:val="20"/>
        </w:rPr>
      </w:pPr>
      <w:r w:rsidRPr="00905549">
        <w:rPr>
          <w:rFonts w:asciiTheme="minorHAnsi" w:hAnsiTheme="minorHAnsi" w:cstheme="minorHAnsi"/>
          <w:b/>
          <w:i w:val="0"/>
          <w:noProof w:val="0"/>
          <w:color w:val="auto"/>
          <w:sz w:val="20"/>
          <w:szCs w:val="20"/>
        </w:rPr>
        <w:t>9. Izločitev ponudbe</w:t>
      </w:r>
    </w:p>
    <w:p w:rsidR="00054D9C" w:rsidRPr="00905549" w:rsidRDefault="00054D9C" w:rsidP="00054D9C">
      <w:pPr>
        <w:contextualSpacing/>
        <w:rPr>
          <w:rFonts w:asciiTheme="minorHAnsi" w:hAnsiTheme="minorHAnsi" w:cstheme="minorHAnsi"/>
          <w:noProof w:val="0"/>
          <w:sz w:val="20"/>
          <w:szCs w:val="20"/>
        </w:rPr>
      </w:pPr>
    </w:p>
    <w:p w:rsidR="00054D9C" w:rsidRPr="00905549" w:rsidRDefault="00054D9C" w:rsidP="00054D9C">
      <w:pPr>
        <w:contextualSpacing/>
        <w:rPr>
          <w:rFonts w:asciiTheme="minorHAnsi" w:hAnsiTheme="minorHAnsi" w:cstheme="minorHAnsi"/>
          <w:noProof w:val="0"/>
          <w:sz w:val="20"/>
          <w:szCs w:val="20"/>
        </w:rPr>
      </w:pPr>
      <w:bookmarkStart w:id="2" w:name="_Toc261337266"/>
      <w:r w:rsidRPr="00905549">
        <w:rPr>
          <w:rFonts w:asciiTheme="minorHAnsi" w:hAnsiTheme="minorHAnsi" w:cstheme="minorHAnsi"/>
          <w:noProof w:val="0"/>
          <w:sz w:val="20"/>
          <w:szCs w:val="20"/>
        </w:rPr>
        <w:t>Naročnik bo izločil:</w:t>
      </w:r>
    </w:p>
    <w:p w:rsidR="00054D9C" w:rsidRPr="00905549" w:rsidRDefault="00054D9C" w:rsidP="00054D9C">
      <w:pPr>
        <w:contextualSpacing/>
        <w:rPr>
          <w:rFonts w:asciiTheme="minorHAnsi" w:hAnsiTheme="minorHAnsi" w:cstheme="minorHAnsi"/>
          <w:noProof w:val="0"/>
          <w:sz w:val="20"/>
          <w:szCs w:val="20"/>
        </w:rPr>
      </w:pPr>
    </w:p>
    <w:p w:rsidR="00054D9C" w:rsidRPr="00905549" w:rsidRDefault="00054D9C" w:rsidP="00054D9C">
      <w:pPr>
        <w:numPr>
          <w:ilvl w:val="0"/>
          <w:numId w:val="8"/>
        </w:numPr>
        <w:tabs>
          <w:tab w:val="num" w:pos="284"/>
        </w:tabs>
        <w:ind w:hanging="720"/>
        <w:contextualSpacing/>
        <w:rPr>
          <w:rFonts w:asciiTheme="minorHAnsi" w:hAnsiTheme="minorHAnsi" w:cstheme="minorHAnsi"/>
          <w:noProof w:val="0"/>
          <w:sz w:val="20"/>
          <w:szCs w:val="20"/>
        </w:rPr>
      </w:pPr>
      <w:r w:rsidRPr="00905549">
        <w:rPr>
          <w:rFonts w:asciiTheme="minorHAnsi" w:hAnsiTheme="minorHAnsi" w:cstheme="minorHAnsi"/>
          <w:noProof w:val="0"/>
          <w:sz w:val="20"/>
          <w:szCs w:val="20"/>
        </w:rPr>
        <w:t>nepravočasne ponudbe,</w:t>
      </w:r>
    </w:p>
    <w:p w:rsidR="00054D9C" w:rsidRPr="00905549" w:rsidRDefault="00054D9C" w:rsidP="00054D9C">
      <w:pPr>
        <w:numPr>
          <w:ilvl w:val="0"/>
          <w:numId w:val="8"/>
        </w:numPr>
        <w:tabs>
          <w:tab w:val="num" w:pos="284"/>
        </w:tabs>
        <w:ind w:left="284" w:hanging="284"/>
        <w:contextualSpacing/>
        <w:rPr>
          <w:rFonts w:asciiTheme="minorHAnsi" w:hAnsiTheme="minorHAnsi" w:cstheme="minorHAnsi"/>
          <w:noProof w:val="0"/>
          <w:sz w:val="20"/>
          <w:szCs w:val="20"/>
        </w:rPr>
      </w:pPr>
      <w:r w:rsidRPr="00905549">
        <w:rPr>
          <w:rFonts w:asciiTheme="minorHAnsi" w:hAnsiTheme="minorHAnsi" w:cstheme="minorHAnsi"/>
          <w:noProof w:val="0"/>
          <w:sz w:val="20"/>
          <w:szCs w:val="20"/>
        </w:rPr>
        <w:t>ponudbe, ki ne bodo izpolnjevale vseh zahtev iz točke 2 II. poglavja teh navodil in</w:t>
      </w:r>
    </w:p>
    <w:p w:rsidR="00054D9C" w:rsidRPr="00905549" w:rsidRDefault="00054D9C" w:rsidP="00054D9C">
      <w:pPr>
        <w:numPr>
          <w:ilvl w:val="0"/>
          <w:numId w:val="8"/>
        </w:numPr>
        <w:tabs>
          <w:tab w:val="num" w:pos="284"/>
        </w:tabs>
        <w:ind w:hanging="720"/>
        <w:contextualSpacing/>
        <w:rPr>
          <w:rFonts w:asciiTheme="minorHAnsi" w:hAnsiTheme="minorHAnsi" w:cstheme="minorHAnsi"/>
          <w:noProof w:val="0"/>
          <w:sz w:val="20"/>
          <w:szCs w:val="20"/>
        </w:rPr>
      </w:pPr>
      <w:r w:rsidRPr="00905549">
        <w:rPr>
          <w:rFonts w:asciiTheme="minorHAnsi" w:hAnsiTheme="minorHAnsi" w:cstheme="minorHAnsi"/>
          <w:noProof w:val="0"/>
          <w:sz w:val="20"/>
          <w:szCs w:val="20"/>
        </w:rPr>
        <w:t>ponudbo, ki ne bo ustrezala vsem tehničnim zahtevam.</w:t>
      </w:r>
    </w:p>
    <w:p w:rsidR="00054D9C" w:rsidRPr="00905549" w:rsidRDefault="00054D9C" w:rsidP="00054D9C">
      <w:pPr>
        <w:contextualSpacing/>
        <w:rPr>
          <w:rFonts w:asciiTheme="minorHAnsi" w:hAnsiTheme="minorHAnsi" w:cstheme="minorHAnsi"/>
          <w:noProof w:val="0"/>
          <w:sz w:val="20"/>
          <w:szCs w:val="20"/>
        </w:rPr>
      </w:pPr>
    </w:p>
    <w:p w:rsidR="00054D9C" w:rsidRPr="00905549" w:rsidRDefault="00054D9C" w:rsidP="00054D9C">
      <w:pPr>
        <w:contextualSpacing/>
        <w:rPr>
          <w:rFonts w:asciiTheme="minorHAnsi" w:hAnsiTheme="minorHAnsi" w:cstheme="minorHAnsi"/>
          <w:noProof w:val="0"/>
          <w:sz w:val="20"/>
          <w:szCs w:val="20"/>
        </w:rPr>
      </w:pPr>
      <w:r w:rsidRPr="00905549">
        <w:rPr>
          <w:rFonts w:asciiTheme="minorHAnsi" w:hAnsiTheme="minorHAnsi" w:cstheme="minorHAnsi"/>
          <w:noProof w:val="0"/>
          <w:sz w:val="20"/>
          <w:szCs w:val="20"/>
        </w:rPr>
        <w:t xml:space="preserve">Naročnik iz postopka javnega naročanja kadar koli v postopku izključi ponudnika, če se izkaže, da je pred ali med postopkom javnega naročanja ta subjekt glede na storjena ali neizvedena dejanja v enem od položajev iz točk 8.1.1., 8.1.2, 8.1.3. in 8.1.4. točke 8.1. II. poglavja te dokumentacije v zvezi z oddajo javnega naročila. Naročnik pa lahko kadar koli v postopku izključi ponudnika, če se izkaže, da je pred ali med postopkom javnega naročanja ta subjekt glede na storjena ali neizvedena dejanja v enem od položajev iz šestega odstavka 75. člena ZJN-3. </w:t>
      </w:r>
    </w:p>
    <w:p w:rsidR="00054D9C" w:rsidRPr="00905549" w:rsidRDefault="00054D9C" w:rsidP="00054D9C">
      <w:pPr>
        <w:contextualSpacing/>
        <w:rPr>
          <w:rFonts w:asciiTheme="minorHAnsi" w:hAnsiTheme="minorHAnsi" w:cstheme="minorHAnsi"/>
          <w:noProof w:val="0"/>
          <w:sz w:val="20"/>
          <w:szCs w:val="20"/>
        </w:rPr>
      </w:pPr>
    </w:p>
    <w:p w:rsidR="00054D9C" w:rsidRPr="00905549" w:rsidRDefault="00054D9C" w:rsidP="00054D9C">
      <w:pPr>
        <w:contextualSpacing/>
        <w:rPr>
          <w:rFonts w:asciiTheme="minorHAnsi" w:hAnsiTheme="minorHAnsi" w:cstheme="minorHAnsi"/>
          <w:noProof w:val="0"/>
          <w:sz w:val="20"/>
          <w:szCs w:val="20"/>
        </w:rPr>
      </w:pPr>
      <w:r w:rsidRPr="00905549">
        <w:rPr>
          <w:rFonts w:asciiTheme="minorHAnsi" w:hAnsiTheme="minorHAnsi" w:cstheme="minorHAnsi"/>
          <w:noProof w:val="0"/>
          <w:sz w:val="20"/>
          <w:szCs w:val="20"/>
        </w:rPr>
        <w:t xml:space="preserve">Ponudnik, ki je v enem od položajev iz točke 8.1.1. točke 8.1. II. poglavja te dokumentacije v zvezi z oddajo javnega naročila, lahko naročniku predloži dokaze, da je sprejel zadostne ukrepe, s katerimi lahko dokaže svojo zanesljivost kljub obstoju razlogov za izključitev. Za zadostne ukrepe šteje plačilo ali zaveza plačati nadomestilo za vso škodo, povzročeno s kaznivim dejanjem ali kršitvijo, aktivno sodelovanje s preiskovalnimi organi za celotno razjasnitev dejstev in okoliščin ter sprejetje konkretnih tehničnih, organizacijskih in kadrovskih ukrepov, ustreznih za preprečitev nadaljnjih kaznivih dejanj ali kršitev. To ne velja za ponudnika, ki je bil iz sodelovanja v postopkih javnega naročanja ali postopkih za podelitev koncesije izključen na podlagi pravnomočne sodbe ali odločbe o prekršku, ki učinkuje v Republiki Sloveniji. </w:t>
      </w:r>
    </w:p>
    <w:p w:rsidR="007070AB" w:rsidRDefault="007070AB" w:rsidP="00054D9C">
      <w:pPr>
        <w:contextualSpacing/>
        <w:rPr>
          <w:rFonts w:asciiTheme="minorHAnsi" w:hAnsiTheme="minorHAnsi" w:cstheme="minorHAnsi"/>
          <w:noProof w:val="0"/>
          <w:sz w:val="20"/>
          <w:szCs w:val="20"/>
        </w:rPr>
      </w:pPr>
    </w:p>
    <w:p w:rsidR="00054D9C" w:rsidRPr="00905549" w:rsidRDefault="00054D9C" w:rsidP="00054D9C">
      <w:pPr>
        <w:contextualSpacing/>
        <w:rPr>
          <w:rFonts w:asciiTheme="minorHAnsi" w:hAnsiTheme="minorHAnsi" w:cstheme="minorHAnsi"/>
          <w:noProof w:val="0"/>
          <w:sz w:val="20"/>
          <w:szCs w:val="20"/>
        </w:rPr>
      </w:pPr>
      <w:r w:rsidRPr="00905549">
        <w:rPr>
          <w:rFonts w:asciiTheme="minorHAnsi" w:hAnsiTheme="minorHAnsi" w:cstheme="minorHAnsi"/>
          <w:noProof w:val="0"/>
          <w:sz w:val="20"/>
          <w:szCs w:val="20"/>
        </w:rPr>
        <w:t>V primeru obstoja razloga za izključitev iz točke 8.1.2 točke 8.1. II. poglavja te dokumentacije v zvezi z oddajo javnega naročila naročnik dovoli popravni mehanizem skladno z drugim odstavkom 38. člena ZIUOOPE. Naročnik v tem primeru določi primeren rok, v katerem mora gospodarski subjekt obveznosti izpolniti. Ta rok ne sme biti daljši od 30 dni.</w:t>
      </w:r>
    </w:p>
    <w:p w:rsidR="00054D9C" w:rsidRPr="00905549" w:rsidRDefault="00054D9C" w:rsidP="00054D9C">
      <w:pPr>
        <w:contextualSpacing/>
        <w:rPr>
          <w:rFonts w:asciiTheme="minorHAnsi" w:hAnsiTheme="minorHAnsi" w:cstheme="minorHAnsi"/>
          <w:noProof w:val="0"/>
          <w:sz w:val="20"/>
          <w:szCs w:val="20"/>
        </w:rPr>
      </w:pPr>
    </w:p>
    <w:p w:rsidR="00054D9C" w:rsidRPr="00905549" w:rsidRDefault="00054D9C" w:rsidP="00054D9C">
      <w:pPr>
        <w:contextualSpacing/>
        <w:rPr>
          <w:rFonts w:asciiTheme="minorHAnsi" w:hAnsiTheme="minorHAnsi" w:cstheme="minorHAnsi"/>
          <w:noProof w:val="0"/>
          <w:sz w:val="20"/>
          <w:szCs w:val="20"/>
        </w:rPr>
      </w:pPr>
    </w:p>
    <w:p w:rsidR="00054D9C" w:rsidRPr="00905549" w:rsidRDefault="00054D9C" w:rsidP="00054D9C">
      <w:pPr>
        <w:pStyle w:val="Naslov9"/>
        <w:spacing w:before="0"/>
        <w:contextualSpacing/>
        <w:rPr>
          <w:rFonts w:asciiTheme="minorHAnsi" w:hAnsiTheme="minorHAnsi" w:cstheme="minorHAnsi"/>
          <w:b/>
          <w:i w:val="0"/>
          <w:noProof w:val="0"/>
          <w:sz w:val="20"/>
          <w:szCs w:val="20"/>
        </w:rPr>
      </w:pPr>
      <w:r w:rsidRPr="00905549">
        <w:rPr>
          <w:rFonts w:asciiTheme="minorHAnsi" w:hAnsiTheme="minorHAnsi" w:cstheme="minorHAnsi"/>
          <w:b/>
          <w:i w:val="0"/>
          <w:noProof w:val="0"/>
          <w:sz w:val="20"/>
          <w:szCs w:val="20"/>
        </w:rPr>
        <w:t>10. Ponudbena cena</w:t>
      </w:r>
      <w:bookmarkEnd w:id="2"/>
      <w:r w:rsidR="00E85654" w:rsidRPr="00905549">
        <w:rPr>
          <w:rFonts w:asciiTheme="minorHAnsi" w:hAnsiTheme="minorHAnsi" w:cstheme="minorHAnsi"/>
          <w:b/>
          <w:i w:val="0"/>
          <w:noProof w:val="0"/>
          <w:sz w:val="20"/>
          <w:szCs w:val="20"/>
        </w:rPr>
        <w:t xml:space="preserve"> in predračun (OBR-2A,</w:t>
      </w:r>
      <w:r w:rsidRPr="00905549">
        <w:rPr>
          <w:rFonts w:asciiTheme="minorHAnsi" w:hAnsiTheme="minorHAnsi" w:cstheme="minorHAnsi"/>
          <w:b/>
          <w:i w:val="0"/>
          <w:noProof w:val="0"/>
          <w:sz w:val="20"/>
          <w:szCs w:val="20"/>
        </w:rPr>
        <w:t xml:space="preserve"> OBR-2B</w:t>
      </w:r>
      <w:r w:rsidR="00E85654" w:rsidRPr="00905549">
        <w:rPr>
          <w:rFonts w:asciiTheme="minorHAnsi" w:hAnsiTheme="minorHAnsi" w:cstheme="minorHAnsi"/>
          <w:b/>
          <w:i w:val="0"/>
          <w:noProof w:val="0"/>
          <w:sz w:val="20"/>
          <w:szCs w:val="20"/>
        </w:rPr>
        <w:t>, OBR-2C, OBR-2D, OBR-2E, OBR-2F</w:t>
      </w:r>
      <w:r w:rsidRPr="00905549">
        <w:rPr>
          <w:rFonts w:asciiTheme="minorHAnsi" w:hAnsiTheme="minorHAnsi" w:cstheme="minorHAnsi"/>
          <w:b/>
          <w:i w:val="0"/>
          <w:noProof w:val="0"/>
          <w:sz w:val="20"/>
          <w:szCs w:val="20"/>
        </w:rPr>
        <w:t>)</w:t>
      </w:r>
    </w:p>
    <w:p w:rsidR="00054D9C" w:rsidRPr="00905549" w:rsidRDefault="00054D9C" w:rsidP="00054D9C">
      <w:pPr>
        <w:contextualSpacing/>
        <w:rPr>
          <w:rFonts w:asciiTheme="minorHAnsi" w:hAnsiTheme="minorHAnsi" w:cstheme="minorHAnsi"/>
          <w:noProof w:val="0"/>
          <w:sz w:val="20"/>
          <w:szCs w:val="20"/>
        </w:rPr>
      </w:pPr>
    </w:p>
    <w:p w:rsidR="00054D9C" w:rsidRPr="00905549" w:rsidRDefault="00054D9C" w:rsidP="00054D9C">
      <w:pPr>
        <w:contextualSpacing/>
        <w:rPr>
          <w:rFonts w:asciiTheme="minorHAnsi" w:hAnsiTheme="minorHAnsi" w:cstheme="minorHAnsi"/>
          <w:noProof w:val="0"/>
          <w:sz w:val="20"/>
          <w:szCs w:val="20"/>
        </w:rPr>
      </w:pPr>
      <w:r w:rsidRPr="00905549">
        <w:rPr>
          <w:rFonts w:asciiTheme="minorHAnsi" w:hAnsiTheme="minorHAnsi" w:cstheme="minorHAnsi"/>
          <w:noProof w:val="0"/>
          <w:sz w:val="20"/>
          <w:szCs w:val="20"/>
        </w:rPr>
        <w:lastRenderedPageBreak/>
        <w:t>Ponudnik mora izpolniti vse postavke v predračunu (OBR-2A in/ali OBR-2B</w:t>
      </w:r>
      <w:r w:rsidR="00E85654" w:rsidRPr="00905549">
        <w:rPr>
          <w:rFonts w:asciiTheme="minorHAnsi" w:hAnsiTheme="minorHAnsi" w:cstheme="minorHAnsi"/>
          <w:noProof w:val="0"/>
          <w:sz w:val="20"/>
          <w:szCs w:val="20"/>
        </w:rPr>
        <w:t xml:space="preserve"> in/ali OBR-2C in/ali OBR-2D in/ali OBR-2E in/ali OBR-2F</w:t>
      </w:r>
      <w:r w:rsidRPr="00905549">
        <w:rPr>
          <w:rFonts w:asciiTheme="minorHAnsi" w:hAnsiTheme="minorHAnsi" w:cstheme="minorHAnsi"/>
          <w:noProof w:val="0"/>
          <w:sz w:val="20"/>
          <w:szCs w:val="20"/>
        </w:rPr>
        <w:t>). V kolikor ponudnik cene v posamezno postavko ne vpiše, se šteje, da predmetne postavke ne ponuja in tako ne izpolnjuje vseh zahtev naročnika iz predmetne dokumentacije v zvezi z oddajo javnega naročila.</w:t>
      </w:r>
    </w:p>
    <w:p w:rsidR="00054D9C" w:rsidRPr="00905549" w:rsidRDefault="00054D9C" w:rsidP="00054D9C">
      <w:pPr>
        <w:contextualSpacing/>
        <w:rPr>
          <w:rFonts w:asciiTheme="minorHAnsi" w:hAnsiTheme="minorHAnsi" w:cstheme="minorHAnsi"/>
          <w:noProof w:val="0"/>
          <w:sz w:val="20"/>
          <w:szCs w:val="20"/>
        </w:rPr>
      </w:pPr>
    </w:p>
    <w:p w:rsidR="00054D9C" w:rsidRPr="00905549" w:rsidRDefault="00054D9C" w:rsidP="00054D9C">
      <w:pPr>
        <w:contextualSpacing/>
        <w:rPr>
          <w:rFonts w:asciiTheme="minorHAnsi" w:hAnsiTheme="minorHAnsi" w:cstheme="minorHAnsi"/>
          <w:noProof w:val="0"/>
          <w:sz w:val="20"/>
          <w:szCs w:val="20"/>
        </w:rPr>
      </w:pPr>
      <w:r w:rsidRPr="00905549">
        <w:rPr>
          <w:rFonts w:asciiTheme="minorHAnsi" w:hAnsiTheme="minorHAnsi" w:cstheme="minorHAnsi"/>
          <w:noProof w:val="0"/>
          <w:sz w:val="20"/>
          <w:szCs w:val="20"/>
        </w:rPr>
        <w:t>V kolikor ponudnik vpiše ceno nič (0) EUR, se šteje, da ponuja postavko brezplačno.</w:t>
      </w:r>
    </w:p>
    <w:p w:rsidR="00054D9C" w:rsidRPr="00905549" w:rsidRDefault="00054D9C" w:rsidP="00054D9C">
      <w:pPr>
        <w:contextualSpacing/>
        <w:rPr>
          <w:rFonts w:asciiTheme="minorHAnsi" w:hAnsiTheme="minorHAnsi" w:cstheme="minorHAnsi"/>
          <w:noProof w:val="0"/>
          <w:sz w:val="20"/>
          <w:szCs w:val="20"/>
        </w:rPr>
      </w:pPr>
    </w:p>
    <w:p w:rsidR="00054D9C" w:rsidRPr="00905549" w:rsidRDefault="00054D9C" w:rsidP="00054D9C">
      <w:pPr>
        <w:contextualSpacing/>
        <w:rPr>
          <w:rFonts w:asciiTheme="minorHAnsi" w:hAnsiTheme="minorHAnsi" w:cstheme="minorHAnsi"/>
          <w:noProof w:val="0"/>
          <w:sz w:val="20"/>
          <w:szCs w:val="20"/>
        </w:rPr>
      </w:pPr>
      <w:r w:rsidRPr="00905549">
        <w:rPr>
          <w:rFonts w:asciiTheme="minorHAnsi" w:hAnsiTheme="minorHAnsi" w:cstheme="minorHAnsi"/>
          <w:noProof w:val="0"/>
          <w:sz w:val="20"/>
          <w:szCs w:val="20"/>
        </w:rPr>
        <w:t>Ponudnik ne sme spreminjati vsebine predračuna.</w:t>
      </w:r>
    </w:p>
    <w:p w:rsidR="00054D9C" w:rsidRPr="00905549" w:rsidRDefault="00054D9C" w:rsidP="00054D9C">
      <w:pPr>
        <w:contextualSpacing/>
        <w:rPr>
          <w:rFonts w:asciiTheme="minorHAnsi" w:hAnsiTheme="minorHAnsi" w:cstheme="minorHAnsi"/>
          <w:noProof w:val="0"/>
          <w:sz w:val="20"/>
          <w:szCs w:val="20"/>
        </w:rPr>
      </w:pPr>
    </w:p>
    <w:p w:rsidR="00054D9C" w:rsidRPr="00905549" w:rsidRDefault="00054D9C" w:rsidP="00054D9C">
      <w:pPr>
        <w:contextualSpacing/>
        <w:rPr>
          <w:rFonts w:asciiTheme="minorHAnsi" w:hAnsiTheme="minorHAnsi" w:cstheme="minorHAnsi"/>
          <w:noProof w:val="0"/>
          <w:sz w:val="20"/>
          <w:szCs w:val="20"/>
        </w:rPr>
      </w:pPr>
      <w:r w:rsidRPr="00905549">
        <w:rPr>
          <w:rFonts w:asciiTheme="minorHAnsi" w:hAnsiTheme="minorHAnsi" w:cstheme="minorHAnsi"/>
          <w:noProof w:val="0"/>
          <w:sz w:val="20"/>
          <w:szCs w:val="20"/>
        </w:rPr>
        <w:t>Ponudnik mora v ponudbi navesti skupno končno ceno v EUR. Končna cena mora vsebovati vse stroške, popuste in rabate. Ponudbena cena mora imeti stopnjo in vrednost DDV-ja posebej izkazano.</w:t>
      </w:r>
    </w:p>
    <w:p w:rsidR="00054D9C" w:rsidRPr="00905549" w:rsidRDefault="00054D9C" w:rsidP="00054D9C">
      <w:pPr>
        <w:contextualSpacing/>
        <w:rPr>
          <w:rFonts w:asciiTheme="minorHAnsi" w:hAnsiTheme="minorHAnsi" w:cstheme="minorHAnsi"/>
          <w:noProof w:val="0"/>
          <w:sz w:val="20"/>
          <w:szCs w:val="20"/>
        </w:rPr>
      </w:pPr>
    </w:p>
    <w:p w:rsidR="00054D9C" w:rsidRPr="00905549" w:rsidRDefault="00054D9C" w:rsidP="00054D9C">
      <w:pPr>
        <w:contextualSpacing/>
        <w:rPr>
          <w:rFonts w:asciiTheme="minorHAnsi" w:hAnsiTheme="minorHAnsi" w:cstheme="minorHAnsi"/>
          <w:noProof w:val="0"/>
          <w:sz w:val="20"/>
          <w:szCs w:val="20"/>
        </w:rPr>
      </w:pPr>
      <w:r w:rsidRPr="00905549">
        <w:rPr>
          <w:rFonts w:asciiTheme="minorHAnsi" w:hAnsiTheme="minorHAnsi" w:cstheme="minorHAnsi"/>
          <w:noProof w:val="0"/>
          <w:sz w:val="20"/>
          <w:szCs w:val="20"/>
        </w:rPr>
        <w:t xml:space="preserve">Cena mora biti fiksna v času trajanja </w:t>
      </w:r>
      <w:r w:rsidR="005A683F" w:rsidRPr="00905549">
        <w:rPr>
          <w:rFonts w:asciiTheme="minorHAnsi" w:hAnsiTheme="minorHAnsi" w:cstheme="minorHAnsi"/>
          <w:noProof w:val="0"/>
          <w:sz w:val="20"/>
          <w:szCs w:val="20"/>
        </w:rPr>
        <w:t>pogodbe</w:t>
      </w:r>
      <w:r w:rsidRPr="00905549">
        <w:rPr>
          <w:rFonts w:asciiTheme="minorHAnsi" w:hAnsiTheme="minorHAnsi" w:cstheme="minorHAnsi"/>
          <w:noProof w:val="0"/>
          <w:sz w:val="20"/>
          <w:szCs w:val="20"/>
        </w:rPr>
        <w:t>.</w:t>
      </w:r>
    </w:p>
    <w:p w:rsidR="00054D9C" w:rsidRPr="00905549" w:rsidRDefault="00054D9C" w:rsidP="00054D9C">
      <w:pPr>
        <w:contextualSpacing/>
        <w:rPr>
          <w:rFonts w:asciiTheme="minorHAnsi" w:hAnsiTheme="minorHAnsi" w:cstheme="minorHAnsi"/>
          <w:noProof w:val="0"/>
          <w:sz w:val="20"/>
          <w:szCs w:val="20"/>
        </w:rPr>
      </w:pPr>
    </w:p>
    <w:p w:rsidR="00054D9C" w:rsidRPr="00905549" w:rsidRDefault="00054D9C" w:rsidP="00054D9C">
      <w:pPr>
        <w:contextualSpacing/>
        <w:rPr>
          <w:rFonts w:asciiTheme="minorHAnsi" w:hAnsiTheme="minorHAnsi" w:cstheme="minorHAnsi"/>
          <w:noProof w:val="0"/>
          <w:sz w:val="20"/>
          <w:szCs w:val="20"/>
        </w:rPr>
      </w:pPr>
      <w:r w:rsidRPr="00905549">
        <w:rPr>
          <w:rFonts w:asciiTheme="minorHAnsi" w:hAnsiTheme="minorHAnsi" w:cstheme="minorHAnsi"/>
          <w:noProof w:val="0"/>
          <w:sz w:val="20"/>
          <w:szCs w:val="20"/>
        </w:rPr>
        <w:t>V primeru, d</w:t>
      </w:r>
      <w:r w:rsidR="0055602D" w:rsidRPr="00905549">
        <w:rPr>
          <w:rFonts w:asciiTheme="minorHAnsi" w:hAnsiTheme="minorHAnsi" w:cstheme="minorHAnsi"/>
          <w:noProof w:val="0"/>
          <w:sz w:val="20"/>
          <w:szCs w:val="20"/>
        </w:rPr>
        <w:t>a bo naročnik pri pregledu in oc</w:t>
      </w:r>
      <w:r w:rsidRPr="00905549">
        <w:rPr>
          <w:rFonts w:asciiTheme="minorHAnsi" w:hAnsiTheme="minorHAnsi" w:cstheme="minorHAnsi"/>
          <w:noProof w:val="0"/>
          <w:sz w:val="20"/>
          <w:szCs w:val="20"/>
        </w:rPr>
        <w:t>enjevanju ponudb odkril očitne računske napake, bo ravnal v skladu s sedmim odstavkom 89. člena ZJN-3.</w:t>
      </w:r>
    </w:p>
    <w:p w:rsidR="00054D9C" w:rsidRPr="00905549" w:rsidRDefault="00054D9C" w:rsidP="00054D9C">
      <w:pPr>
        <w:contextualSpacing/>
        <w:rPr>
          <w:rFonts w:asciiTheme="minorHAnsi" w:hAnsiTheme="minorHAnsi" w:cstheme="minorHAnsi"/>
          <w:b/>
          <w:noProof w:val="0"/>
          <w:sz w:val="20"/>
          <w:szCs w:val="20"/>
        </w:rPr>
      </w:pPr>
    </w:p>
    <w:p w:rsidR="00D85131" w:rsidRPr="00905549" w:rsidRDefault="00D85131" w:rsidP="00D85131">
      <w:pPr>
        <w:contextualSpacing/>
        <w:rPr>
          <w:rFonts w:asciiTheme="minorHAnsi" w:hAnsiTheme="minorHAnsi" w:cstheme="minorHAnsi"/>
          <w:b/>
          <w:noProof w:val="0"/>
          <w:sz w:val="20"/>
          <w:szCs w:val="20"/>
        </w:rPr>
      </w:pPr>
      <w:r w:rsidRPr="00905549">
        <w:rPr>
          <w:rFonts w:asciiTheme="minorHAnsi" w:hAnsiTheme="minorHAnsi" w:cstheme="minorHAnsi"/>
          <w:b/>
          <w:noProof w:val="0"/>
          <w:sz w:val="20"/>
          <w:szCs w:val="20"/>
        </w:rPr>
        <w:t>Ponudnik v sistemu e-JN predračun naloži v razdelek »Predračun« v .pdf datoteki.</w:t>
      </w:r>
    </w:p>
    <w:p w:rsidR="00054D9C" w:rsidRPr="00905549" w:rsidRDefault="00054D9C" w:rsidP="00054D9C">
      <w:pPr>
        <w:contextualSpacing/>
        <w:rPr>
          <w:rFonts w:asciiTheme="minorHAnsi" w:hAnsiTheme="minorHAnsi" w:cstheme="minorHAnsi"/>
          <w:b/>
          <w:noProof w:val="0"/>
          <w:sz w:val="20"/>
          <w:szCs w:val="20"/>
        </w:rPr>
      </w:pPr>
    </w:p>
    <w:p w:rsidR="00054D9C" w:rsidRPr="00905549" w:rsidRDefault="00054D9C" w:rsidP="00054D9C">
      <w:pPr>
        <w:contextualSpacing/>
        <w:rPr>
          <w:rFonts w:asciiTheme="minorHAnsi" w:hAnsiTheme="minorHAnsi" w:cstheme="minorHAnsi"/>
          <w:b/>
          <w:noProof w:val="0"/>
          <w:sz w:val="20"/>
          <w:szCs w:val="20"/>
        </w:rPr>
      </w:pPr>
    </w:p>
    <w:p w:rsidR="00054D9C" w:rsidRPr="00905549" w:rsidDel="007364B7" w:rsidRDefault="00054D9C" w:rsidP="00054D9C">
      <w:pPr>
        <w:pStyle w:val="Naslov9"/>
        <w:spacing w:before="0"/>
        <w:contextualSpacing/>
        <w:rPr>
          <w:rFonts w:asciiTheme="minorHAnsi" w:hAnsiTheme="minorHAnsi" w:cstheme="minorHAnsi"/>
          <w:b/>
          <w:i w:val="0"/>
          <w:noProof w:val="0"/>
          <w:sz w:val="20"/>
          <w:szCs w:val="20"/>
        </w:rPr>
      </w:pPr>
      <w:r w:rsidRPr="00905549">
        <w:rPr>
          <w:rFonts w:asciiTheme="minorHAnsi" w:hAnsiTheme="minorHAnsi" w:cstheme="minorHAnsi"/>
          <w:b/>
          <w:i w:val="0"/>
          <w:noProof w:val="0"/>
          <w:sz w:val="20"/>
          <w:szCs w:val="20"/>
        </w:rPr>
        <w:t>11. Merila</w:t>
      </w:r>
    </w:p>
    <w:p w:rsidR="00054D9C" w:rsidRPr="00905549" w:rsidRDefault="00054D9C" w:rsidP="00054D9C">
      <w:pPr>
        <w:contextualSpacing/>
        <w:rPr>
          <w:rFonts w:asciiTheme="minorHAnsi" w:hAnsiTheme="minorHAnsi" w:cstheme="minorHAnsi"/>
          <w:noProof w:val="0"/>
          <w:sz w:val="20"/>
          <w:szCs w:val="20"/>
          <w:highlight w:val="yellow"/>
        </w:rPr>
      </w:pPr>
    </w:p>
    <w:p w:rsidR="00D929F6" w:rsidRPr="00905549" w:rsidRDefault="00D929F6" w:rsidP="00D929F6">
      <w:pPr>
        <w:contextualSpacing/>
        <w:rPr>
          <w:rFonts w:asciiTheme="minorHAnsi" w:hAnsiTheme="minorHAnsi" w:cstheme="minorHAnsi"/>
          <w:noProof w:val="0"/>
          <w:sz w:val="20"/>
          <w:szCs w:val="20"/>
        </w:rPr>
      </w:pPr>
      <w:r w:rsidRPr="00905549">
        <w:rPr>
          <w:rFonts w:asciiTheme="minorHAnsi" w:hAnsiTheme="minorHAnsi" w:cstheme="minorHAnsi"/>
          <w:noProof w:val="0"/>
          <w:sz w:val="20"/>
          <w:szCs w:val="20"/>
        </w:rPr>
        <w:t>Merilo za izbiro najugodnejšega ponudnika za posamezen sklop je ekonomsko najugodnejša ponudba. Najugodnejšega ponudnika za posamezen sklop se bo izbralo na podlagi najnižje končne cene.</w:t>
      </w:r>
    </w:p>
    <w:p w:rsidR="00D929F6" w:rsidRPr="00905549" w:rsidRDefault="00D929F6" w:rsidP="00D929F6">
      <w:pPr>
        <w:contextualSpacing/>
        <w:rPr>
          <w:rFonts w:asciiTheme="minorHAnsi" w:hAnsiTheme="minorHAnsi" w:cstheme="minorHAnsi"/>
          <w:noProof w:val="0"/>
          <w:sz w:val="20"/>
          <w:szCs w:val="20"/>
        </w:rPr>
      </w:pPr>
    </w:p>
    <w:p w:rsidR="00054D9C" w:rsidRPr="00905549" w:rsidRDefault="00D929F6" w:rsidP="00D929F6">
      <w:pPr>
        <w:contextualSpacing/>
        <w:rPr>
          <w:rFonts w:asciiTheme="minorHAnsi" w:hAnsiTheme="minorHAnsi" w:cstheme="minorHAnsi"/>
          <w:noProof w:val="0"/>
          <w:sz w:val="20"/>
          <w:szCs w:val="20"/>
        </w:rPr>
      </w:pPr>
      <w:r w:rsidRPr="00905549">
        <w:rPr>
          <w:rFonts w:asciiTheme="minorHAnsi" w:hAnsiTheme="minorHAnsi" w:cstheme="minorHAnsi"/>
          <w:noProof w:val="0"/>
          <w:sz w:val="20"/>
          <w:szCs w:val="20"/>
        </w:rPr>
        <w:t>V primeru, da imata dve ali več ponudb isto ceno, bo izbranega ponudnika določil žreb.</w:t>
      </w:r>
    </w:p>
    <w:p w:rsidR="00054D9C" w:rsidRPr="00905549" w:rsidRDefault="00054D9C" w:rsidP="00054D9C">
      <w:pPr>
        <w:contextualSpacing/>
        <w:rPr>
          <w:rFonts w:asciiTheme="minorHAnsi" w:hAnsiTheme="minorHAnsi" w:cstheme="minorHAnsi"/>
          <w:noProof w:val="0"/>
          <w:sz w:val="20"/>
          <w:szCs w:val="20"/>
          <w:highlight w:val="yellow"/>
        </w:rPr>
      </w:pPr>
    </w:p>
    <w:p w:rsidR="00054D9C" w:rsidRPr="00905549" w:rsidRDefault="00054D9C" w:rsidP="00054D9C">
      <w:pPr>
        <w:contextualSpacing/>
        <w:rPr>
          <w:rFonts w:asciiTheme="minorHAnsi" w:hAnsiTheme="minorHAnsi" w:cstheme="minorHAnsi"/>
          <w:noProof w:val="0"/>
          <w:sz w:val="20"/>
          <w:szCs w:val="20"/>
          <w:highlight w:val="yellow"/>
        </w:rPr>
      </w:pPr>
    </w:p>
    <w:p w:rsidR="00054D9C" w:rsidRPr="00905549" w:rsidRDefault="00054D9C" w:rsidP="00054D9C">
      <w:pPr>
        <w:pStyle w:val="Naslov9"/>
        <w:spacing w:before="0"/>
        <w:contextualSpacing/>
        <w:rPr>
          <w:rFonts w:asciiTheme="minorHAnsi" w:hAnsiTheme="minorHAnsi" w:cstheme="minorHAnsi"/>
          <w:b/>
          <w:i w:val="0"/>
          <w:noProof w:val="0"/>
          <w:sz w:val="20"/>
          <w:szCs w:val="20"/>
        </w:rPr>
      </w:pPr>
      <w:r w:rsidRPr="00905549">
        <w:rPr>
          <w:rFonts w:asciiTheme="minorHAnsi" w:hAnsiTheme="minorHAnsi" w:cstheme="minorHAnsi"/>
          <w:b/>
          <w:i w:val="0"/>
          <w:noProof w:val="0"/>
          <w:sz w:val="20"/>
          <w:szCs w:val="20"/>
        </w:rPr>
        <w:t>12. Neobičajno nizka ponudba</w:t>
      </w:r>
    </w:p>
    <w:p w:rsidR="00054D9C" w:rsidRPr="00905549" w:rsidRDefault="00054D9C" w:rsidP="00054D9C">
      <w:pPr>
        <w:rPr>
          <w:rFonts w:asciiTheme="minorHAnsi" w:hAnsiTheme="minorHAnsi"/>
          <w:noProof w:val="0"/>
          <w:sz w:val="20"/>
          <w:szCs w:val="20"/>
        </w:rPr>
      </w:pPr>
    </w:p>
    <w:p w:rsidR="00054D9C" w:rsidRPr="00905549" w:rsidRDefault="00054D9C" w:rsidP="00054D9C">
      <w:pPr>
        <w:contextualSpacing/>
        <w:rPr>
          <w:rFonts w:asciiTheme="minorHAnsi" w:hAnsiTheme="minorHAnsi"/>
          <w:noProof w:val="0"/>
          <w:sz w:val="20"/>
          <w:szCs w:val="20"/>
        </w:rPr>
      </w:pPr>
      <w:r w:rsidRPr="00905549">
        <w:rPr>
          <w:rFonts w:asciiTheme="minorHAnsi" w:hAnsiTheme="minorHAnsi"/>
          <w:noProof w:val="0"/>
          <w:sz w:val="20"/>
          <w:szCs w:val="20"/>
        </w:rPr>
        <w:t>Če bo naročnik menil, da je pri določenem naročilu glede na njegove zahteve ponudba neobičajno nizka glede na cene na trgu ali v zvezi z njo obstaja dvom o možnosti izpolnitve naročila, bo naročnik preveril, ali je neobičajno nizka in od ponudnika zahteval, da pojasni ceno ali stroške v ponudbi.</w:t>
      </w:r>
    </w:p>
    <w:p w:rsidR="00054D9C" w:rsidRPr="00905549" w:rsidRDefault="00054D9C" w:rsidP="00054D9C">
      <w:pPr>
        <w:contextualSpacing/>
        <w:rPr>
          <w:rFonts w:asciiTheme="minorHAnsi" w:hAnsiTheme="minorHAnsi"/>
          <w:noProof w:val="0"/>
          <w:sz w:val="20"/>
          <w:szCs w:val="20"/>
        </w:rPr>
      </w:pPr>
    </w:p>
    <w:p w:rsidR="00054D9C" w:rsidRPr="00905549" w:rsidRDefault="00054D9C" w:rsidP="00054D9C">
      <w:pPr>
        <w:contextualSpacing/>
        <w:rPr>
          <w:rFonts w:asciiTheme="minorHAnsi" w:hAnsiTheme="minorHAnsi"/>
          <w:noProof w:val="0"/>
          <w:sz w:val="20"/>
          <w:szCs w:val="20"/>
        </w:rPr>
      </w:pPr>
      <w:r w:rsidRPr="00905549">
        <w:rPr>
          <w:rFonts w:asciiTheme="minorHAnsi" w:hAnsiTheme="minorHAnsi"/>
          <w:noProof w:val="0"/>
          <w:sz w:val="20"/>
          <w:szCs w:val="20"/>
        </w:rPr>
        <w:t xml:space="preserve">Naročnik bo preveril, ali je ponudba neobičajno nizka tudi, če je vrednost ponudbe za več kot 50 odstotkov nižja od povprečne vrednosti pravočasnih ponudb in za več kot dvajset (20) odstotkov nižja od naslednje uvrščene ponudbe, vendar le, če je prejel vsaj štiri (4) pravočasne ponudbe. </w:t>
      </w:r>
    </w:p>
    <w:p w:rsidR="00054D9C" w:rsidRPr="00905549" w:rsidRDefault="00054D9C" w:rsidP="00054D9C">
      <w:pPr>
        <w:contextualSpacing/>
        <w:rPr>
          <w:rFonts w:asciiTheme="minorHAnsi" w:hAnsiTheme="minorHAnsi"/>
          <w:noProof w:val="0"/>
          <w:sz w:val="20"/>
          <w:szCs w:val="20"/>
        </w:rPr>
      </w:pPr>
    </w:p>
    <w:p w:rsidR="00054D9C" w:rsidRPr="00905549" w:rsidRDefault="00054D9C" w:rsidP="00054D9C">
      <w:pPr>
        <w:contextualSpacing/>
        <w:rPr>
          <w:rFonts w:asciiTheme="minorHAnsi" w:hAnsiTheme="minorHAnsi"/>
          <w:noProof w:val="0"/>
          <w:sz w:val="20"/>
          <w:szCs w:val="20"/>
        </w:rPr>
      </w:pPr>
      <w:r w:rsidRPr="00905549">
        <w:rPr>
          <w:rFonts w:asciiTheme="minorHAnsi" w:hAnsiTheme="minorHAnsi"/>
          <w:noProof w:val="0"/>
          <w:sz w:val="20"/>
          <w:szCs w:val="20"/>
        </w:rPr>
        <w:t xml:space="preserve">Kadar naročnik v postopku javnega naročanja preveri dopustnost vseh ponudb, v skladu s prejšnjim stavkom preveri, ali je ponudba neobičajno nizka glede na dopustne ponudbe. </w:t>
      </w:r>
    </w:p>
    <w:p w:rsidR="00054D9C" w:rsidRPr="00905549" w:rsidRDefault="00054D9C" w:rsidP="00054D9C">
      <w:pPr>
        <w:contextualSpacing/>
        <w:rPr>
          <w:rFonts w:asciiTheme="minorHAnsi" w:hAnsiTheme="minorHAnsi"/>
          <w:noProof w:val="0"/>
          <w:sz w:val="20"/>
          <w:szCs w:val="20"/>
        </w:rPr>
      </w:pPr>
    </w:p>
    <w:p w:rsidR="00054D9C" w:rsidRPr="00905549" w:rsidRDefault="00054D9C" w:rsidP="00054D9C">
      <w:pPr>
        <w:contextualSpacing/>
        <w:rPr>
          <w:rFonts w:asciiTheme="minorHAnsi" w:hAnsiTheme="minorHAnsi"/>
          <w:noProof w:val="0"/>
          <w:sz w:val="20"/>
          <w:szCs w:val="20"/>
        </w:rPr>
      </w:pPr>
      <w:r w:rsidRPr="00905549">
        <w:rPr>
          <w:rFonts w:asciiTheme="minorHAnsi" w:hAnsiTheme="minorHAnsi"/>
          <w:noProof w:val="0"/>
          <w:sz w:val="20"/>
          <w:szCs w:val="20"/>
        </w:rPr>
        <w:t xml:space="preserve">Preden naročnik izloči neobičajno nizko ponudbo, mora od ponudnika v skladu s 86. členom ZJN-3 pisno zahtevati podrobne podatke in utemeljitev o elementih ponudbe, za katere meni, da so odločilni za izpolnitev naročila oziroma vplivajo na razvrstitev ponudb. Naročnik bo ocenil pojasnila tako, da se bo posvetoval s ponudnikom. Ponudbo bo zavrnil le, če predložena dokazila zadostno ne pojasnijo nizke ravni predlagane cene ali stroškov, pri čemer se upoštevajo elementi iz prejšnjega odstavka. </w:t>
      </w:r>
    </w:p>
    <w:p w:rsidR="0055602D" w:rsidRPr="00905549" w:rsidRDefault="0055602D" w:rsidP="00054D9C">
      <w:pPr>
        <w:contextualSpacing/>
        <w:rPr>
          <w:rFonts w:asciiTheme="minorHAnsi" w:hAnsiTheme="minorHAnsi"/>
          <w:noProof w:val="0"/>
          <w:sz w:val="20"/>
          <w:szCs w:val="20"/>
        </w:rPr>
      </w:pPr>
    </w:p>
    <w:p w:rsidR="00054D9C" w:rsidRPr="00905549" w:rsidRDefault="00054D9C" w:rsidP="00054D9C">
      <w:pPr>
        <w:contextualSpacing/>
        <w:rPr>
          <w:rFonts w:asciiTheme="minorHAnsi" w:hAnsiTheme="minorHAnsi"/>
          <w:noProof w:val="0"/>
          <w:sz w:val="20"/>
          <w:szCs w:val="20"/>
        </w:rPr>
      </w:pPr>
      <w:r w:rsidRPr="00905549">
        <w:rPr>
          <w:rFonts w:asciiTheme="minorHAnsi" w:hAnsiTheme="minorHAnsi"/>
          <w:noProof w:val="0"/>
          <w:sz w:val="20"/>
          <w:szCs w:val="20"/>
        </w:rPr>
        <w:t xml:space="preserve">Če bo naročnik ugotovil, da je ponudba neobičajno nizka, ker ni skladna z veljavnimi obveznostmi iz drugega odstavka 3. člena ZJN-3, jo bo naročnik zavrnil. </w:t>
      </w:r>
    </w:p>
    <w:p w:rsidR="00054D9C" w:rsidRPr="00905549" w:rsidRDefault="00054D9C" w:rsidP="00054D9C">
      <w:pPr>
        <w:contextualSpacing/>
        <w:rPr>
          <w:rFonts w:asciiTheme="minorHAnsi" w:hAnsiTheme="minorHAnsi"/>
          <w:noProof w:val="0"/>
          <w:sz w:val="20"/>
          <w:szCs w:val="20"/>
        </w:rPr>
      </w:pPr>
    </w:p>
    <w:p w:rsidR="00054D9C" w:rsidRPr="00905549" w:rsidRDefault="00054D9C" w:rsidP="00054D9C">
      <w:pPr>
        <w:contextualSpacing/>
        <w:rPr>
          <w:rFonts w:asciiTheme="minorHAnsi" w:hAnsiTheme="minorHAnsi"/>
          <w:noProof w:val="0"/>
          <w:sz w:val="20"/>
          <w:szCs w:val="20"/>
        </w:rPr>
      </w:pPr>
    </w:p>
    <w:p w:rsidR="00054D9C" w:rsidRPr="00905549" w:rsidRDefault="00054D9C" w:rsidP="00054D9C">
      <w:pPr>
        <w:pStyle w:val="Naslov9"/>
        <w:spacing w:before="0"/>
        <w:contextualSpacing/>
        <w:rPr>
          <w:rFonts w:asciiTheme="minorHAnsi" w:hAnsiTheme="minorHAnsi" w:cstheme="minorHAnsi"/>
          <w:b/>
          <w:i w:val="0"/>
          <w:noProof w:val="0"/>
          <w:sz w:val="20"/>
          <w:szCs w:val="20"/>
        </w:rPr>
      </w:pPr>
      <w:r w:rsidRPr="00905549">
        <w:rPr>
          <w:rFonts w:asciiTheme="minorHAnsi" w:hAnsiTheme="minorHAnsi" w:cstheme="minorHAnsi"/>
          <w:b/>
          <w:i w:val="0"/>
          <w:noProof w:val="0"/>
          <w:sz w:val="20"/>
          <w:szCs w:val="20"/>
        </w:rPr>
        <w:t>13. Podatki o lastniški strukturi</w:t>
      </w:r>
    </w:p>
    <w:p w:rsidR="00054D9C" w:rsidRPr="00905549" w:rsidRDefault="00054D9C" w:rsidP="00054D9C">
      <w:pPr>
        <w:rPr>
          <w:rFonts w:asciiTheme="minorHAnsi" w:hAnsiTheme="minorHAnsi"/>
          <w:noProof w:val="0"/>
        </w:rPr>
      </w:pPr>
    </w:p>
    <w:p w:rsidR="00054D9C" w:rsidRPr="00905549" w:rsidRDefault="00054D9C" w:rsidP="00054D9C">
      <w:pPr>
        <w:contextualSpacing/>
        <w:rPr>
          <w:rFonts w:asciiTheme="minorHAnsi" w:hAnsiTheme="minorHAnsi" w:cstheme="minorHAnsi"/>
          <w:noProof w:val="0"/>
          <w:sz w:val="20"/>
          <w:szCs w:val="20"/>
        </w:rPr>
      </w:pPr>
      <w:r w:rsidRPr="00905549">
        <w:rPr>
          <w:rFonts w:asciiTheme="minorHAnsi" w:hAnsiTheme="minorHAnsi" w:cstheme="minorHAnsi"/>
          <w:noProof w:val="0"/>
          <w:sz w:val="20"/>
          <w:szCs w:val="20"/>
        </w:rPr>
        <w:t>Izbrani ponudnik mora v roku osmih dni od prejema naročnikovega poziva posredovati podatke o:</w:t>
      </w:r>
    </w:p>
    <w:p w:rsidR="00054D9C" w:rsidRPr="00905549" w:rsidRDefault="00054D9C" w:rsidP="00054D9C">
      <w:pPr>
        <w:contextualSpacing/>
        <w:rPr>
          <w:rFonts w:asciiTheme="minorHAnsi" w:hAnsiTheme="minorHAnsi" w:cstheme="minorHAnsi"/>
          <w:noProof w:val="0"/>
          <w:sz w:val="20"/>
          <w:szCs w:val="20"/>
        </w:rPr>
      </w:pPr>
    </w:p>
    <w:p w:rsidR="00054D9C" w:rsidRPr="00905549" w:rsidRDefault="00054D9C" w:rsidP="00054D9C">
      <w:pPr>
        <w:pStyle w:val="Odstavekseznama"/>
        <w:numPr>
          <w:ilvl w:val="1"/>
          <w:numId w:val="10"/>
        </w:numPr>
        <w:ind w:left="284" w:hanging="284"/>
        <w:contextualSpacing/>
        <w:rPr>
          <w:rFonts w:asciiTheme="minorHAnsi" w:hAnsiTheme="minorHAnsi" w:cstheme="minorHAnsi"/>
          <w:noProof w:val="0"/>
          <w:sz w:val="20"/>
          <w:szCs w:val="20"/>
        </w:rPr>
      </w:pPr>
      <w:r w:rsidRPr="00905549">
        <w:rPr>
          <w:rFonts w:asciiTheme="minorHAnsi" w:hAnsiTheme="minorHAnsi" w:cstheme="minorHAnsi"/>
          <w:noProof w:val="0"/>
          <w:sz w:val="20"/>
          <w:szCs w:val="20"/>
        </w:rPr>
        <w:t xml:space="preserve">svojih ustanoviteljih, družbenikih, delničarjih, komanditistih ali drugih lastnikih in podatke o lastniških deležih navedenih oseb; </w:t>
      </w:r>
    </w:p>
    <w:p w:rsidR="00054D9C" w:rsidRPr="00905549" w:rsidRDefault="00054D9C" w:rsidP="00054D9C">
      <w:pPr>
        <w:pStyle w:val="Odstavekseznama"/>
        <w:numPr>
          <w:ilvl w:val="1"/>
          <w:numId w:val="10"/>
        </w:numPr>
        <w:ind w:left="284" w:hanging="284"/>
        <w:contextualSpacing/>
        <w:rPr>
          <w:rFonts w:asciiTheme="minorHAnsi" w:hAnsiTheme="minorHAnsi" w:cstheme="minorHAnsi"/>
          <w:noProof w:val="0"/>
          <w:sz w:val="20"/>
          <w:szCs w:val="20"/>
        </w:rPr>
      </w:pPr>
      <w:r w:rsidRPr="00905549">
        <w:rPr>
          <w:rFonts w:asciiTheme="minorHAnsi" w:hAnsiTheme="minorHAnsi" w:cstheme="minorHAnsi"/>
          <w:noProof w:val="0"/>
          <w:sz w:val="20"/>
          <w:szCs w:val="20"/>
        </w:rPr>
        <w:t xml:space="preserve">gospodarskih subjektih, za katere se glede na določbe zakona, ki ureja gospodarske družbe, šteje, da so z njim povezane družbe. </w:t>
      </w:r>
    </w:p>
    <w:p w:rsidR="00054D9C" w:rsidRPr="00905549" w:rsidRDefault="00054D9C" w:rsidP="00054D9C">
      <w:pPr>
        <w:contextualSpacing/>
        <w:rPr>
          <w:rFonts w:asciiTheme="minorHAnsi" w:hAnsiTheme="minorHAnsi" w:cstheme="minorHAnsi"/>
          <w:noProof w:val="0"/>
          <w:sz w:val="20"/>
          <w:szCs w:val="20"/>
        </w:rPr>
      </w:pPr>
    </w:p>
    <w:p w:rsidR="00054D9C" w:rsidRPr="00905549" w:rsidRDefault="00054D9C" w:rsidP="00054D9C">
      <w:pPr>
        <w:widowControl w:val="0"/>
        <w:jc w:val="left"/>
        <w:rPr>
          <w:rFonts w:asciiTheme="minorHAnsi" w:eastAsiaTheme="majorEastAsia" w:hAnsiTheme="minorHAnsi" w:cstheme="minorHAnsi"/>
          <w:b/>
          <w:iCs/>
          <w:noProof w:val="0"/>
          <w:color w:val="272727" w:themeColor="text1" w:themeTint="D8"/>
          <w:sz w:val="20"/>
          <w:szCs w:val="20"/>
        </w:rPr>
      </w:pPr>
    </w:p>
    <w:p w:rsidR="00054D9C" w:rsidRPr="00905549" w:rsidRDefault="00054D9C" w:rsidP="00054D9C">
      <w:pPr>
        <w:pStyle w:val="Naslov9"/>
        <w:spacing w:before="0"/>
        <w:contextualSpacing/>
        <w:rPr>
          <w:rFonts w:asciiTheme="minorHAnsi" w:hAnsiTheme="minorHAnsi" w:cstheme="minorHAnsi"/>
          <w:b/>
          <w:i w:val="0"/>
          <w:noProof w:val="0"/>
          <w:sz w:val="20"/>
          <w:szCs w:val="20"/>
        </w:rPr>
      </w:pPr>
      <w:r w:rsidRPr="00905549">
        <w:rPr>
          <w:rFonts w:asciiTheme="minorHAnsi" w:hAnsiTheme="minorHAnsi" w:cstheme="minorHAnsi"/>
          <w:b/>
          <w:i w:val="0"/>
          <w:noProof w:val="0"/>
          <w:sz w:val="20"/>
          <w:szCs w:val="20"/>
        </w:rPr>
        <w:t>14. Veljavnost ponudbe</w:t>
      </w:r>
    </w:p>
    <w:p w:rsidR="00054D9C" w:rsidRPr="00905549" w:rsidRDefault="00054D9C" w:rsidP="00054D9C">
      <w:pPr>
        <w:contextualSpacing/>
        <w:rPr>
          <w:rFonts w:asciiTheme="minorHAnsi" w:hAnsiTheme="minorHAnsi" w:cstheme="minorHAnsi"/>
          <w:noProof w:val="0"/>
          <w:sz w:val="20"/>
          <w:szCs w:val="20"/>
        </w:rPr>
      </w:pPr>
    </w:p>
    <w:p w:rsidR="00054D9C" w:rsidRPr="00905549" w:rsidRDefault="00054D9C" w:rsidP="00054D9C">
      <w:pPr>
        <w:contextualSpacing/>
        <w:rPr>
          <w:rFonts w:asciiTheme="minorHAnsi" w:hAnsiTheme="minorHAnsi" w:cstheme="minorHAnsi"/>
          <w:noProof w:val="0"/>
          <w:sz w:val="20"/>
          <w:szCs w:val="20"/>
        </w:rPr>
      </w:pPr>
      <w:r w:rsidRPr="00905549">
        <w:rPr>
          <w:rFonts w:asciiTheme="minorHAnsi" w:hAnsiTheme="minorHAnsi" w:cstheme="minorHAnsi"/>
          <w:noProof w:val="0"/>
          <w:sz w:val="20"/>
          <w:szCs w:val="20"/>
        </w:rPr>
        <w:t>Ponudba mora veljati devetdeset (90) dni od dneva odpiranja ponudb.</w:t>
      </w:r>
    </w:p>
    <w:p w:rsidR="0086652E" w:rsidRPr="00905549" w:rsidRDefault="0086652E" w:rsidP="00054D9C">
      <w:pPr>
        <w:contextualSpacing/>
        <w:rPr>
          <w:rFonts w:asciiTheme="minorHAnsi" w:hAnsiTheme="minorHAnsi" w:cstheme="minorHAnsi"/>
          <w:noProof w:val="0"/>
          <w:sz w:val="20"/>
          <w:szCs w:val="20"/>
        </w:rPr>
      </w:pPr>
    </w:p>
    <w:p w:rsidR="00054D9C" w:rsidRPr="00905549" w:rsidRDefault="00054D9C" w:rsidP="00054D9C">
      <w:pPr>
        <w:contextualSpacing/>
        <w:rPr>
          <w:rFonts w:asciiTheme="minorHAnsi" w:hAnsiTheme="minorHAnsi" w:cstheme="minorHAnsi"/>
          <w:noProof w:val="0"/>
          <w:sz w:val="20"/>
          <w:szCs w:val="20"/>
        </w:rPr>
      </w:pPr>
      <w:r w:rsidRPr="00905549">
        <w:rPr>
          <w:rFonts w:asciiTheme="minorHAnsi" w:hAnsiTheme="minorHAnsi" w:cstheme="minorHAnsi"/>
          <w:noProof w:val="0"/>
          <w:sz w:val="20"/>
          <w:szCs w:val="20"/>
        </w:rPr>
        <w:t>V izjemnih okoliščinah lahko naročnik zahteva, da ponudnik podaljša čas veljavnosti ponudbe za določeno dodatno obdobje. Zahteva in odgovori ponudnika morajo biti podani v pisni obliki ali preko telefaksa. Ponudnik lahko zavrne zahtevo. Od ponudnika, ki se z zahtevo strinja, ne bo zahtevano ali dovoljeno, da razen podaljšanja veljavnosti ponudbe, kakorkoli drugače spreminja ponudbo.</w:t>
      </w:r>
    </w:p>
    <w:p w:rsidR="00054D9C" w:rsidRPr="00905549" w:rsidRDefault="00054D9C" w:rsidP="00054D9C">
      <w:pPr>
        <w:contextualSpacing/>
        <w:rPr>
          <w:rFonts w:asciiTheme="minorHAnsi" w:hAnsiTheme="minorHAnsi" w:cstheme="minorHAnsi"/>
          <w:noProof w:val="0"/>
          <w:sz w:val="20"/>
          <w:szCs w:val="20"/>
        </w:rPr>
      </w:pPr>
    </w:p>
    <w:p w:rsidR="00054D9C" w:rsidRPr="00905549" w:rsidRDefault="00054D9C" w:rsidP="00054D9C">
      <w:pPr>
        <w:contextualSpacing/>
        <w:rPr>
          <w:rFonts w:asciiTheme="minorHAnsi" w:hAnsiTheme="minorHAnsi" w:cstheme="minorHAnsi"/>
          <w:noProof w:val="0"/>
          <w:sz w:val="20"/>
          <w:szCs w:val="20"/>
        </w:rPr>
      </w:pPr>
    </w:p>
    <w:p w:rsidR="00054D9C" w:rsidRPr="00905549" w:rsidRDefault="00054D9C" w:rsidP="00054D9C">
      <w:pPr>
        <w:pStyle w:val="Naslov9"/>
        <w:spacing w:before="0"/>
        <w:contextualSpacing/>
        <w:rPr>
          <w:rFonts w:asciiTheme="minorHAnsi" w:hAnsiTheme="minorHAnsi" w:cstheme="minorHAnsi"/>
          <w:b/>
          <w:i w:val="0"/>
          <w:noProof w:val="0"/>
          <w:sz w:val="20"/>
          <w:szCs w:val="20"/>
        </w:rPr>
      </w:pPr>
      <w:r w:rsidRPr="00905549">
        <w:rPr>
          <w:rFonts w:asciiTheme="minorHAnsi" w:hAnsiTheme="minorHAnsi" w:cstheme="minorHAnsi"/>
          <w:b/>
          <w:i w:val="0"/>
          <w:noProof w:val="0"/>
          <w:sz w:val="20"/>
          <w:szCs w:val="20"/>
        </w:rPr>
        <w:t>15. Variantne ponudbe</w:t>
      </w:r>
    </w:p>
    <w:p w:rsidR="00054D9C" w:rsidRPr="00905549" w:rsidRDefault="00054D9C" w:rsidP="00054D9C">
      <w:pPr>
        <w:contextualSpacing/>
        <w:rPr>
          <w:rFonts w:asciiTheme="minorHAnsi" w:hAnsiTheme="minorHAnsi" w:cstheme="minorHAnsi"/>
          <w:noProof w:val="0"/>
          <w:sz w:val="20"/>
          <w:szCs w:val="20"/>
        </w:rPr>
      </w:pPr>
    </w:p>
    <w:p w:rsidR="00054D9C" w:rsidRPr="00905549" w:rsidRDefault="00054D9C" w:rsidP="00054D9C">
      <w:pPr>
        <w:contextualSpacing/>
        <w:rPr>
          <w:rFonts w:asciiTheme="minorHAnsi" w:hAnsiTheme="minorHAnsi" w:cstheme="minorHAnsi"/>
          <w:noProof w:val="0"/>
          <w:sz w:val="20"/>
          <w:szCs w:val="20"/>
        </w:rPr>
      </w:pPr>
      <w:r w:rsidRPr="00905549">
        <w:rPr>
          <w:rFonts w:asciiTheme="minorHAnsi" w:hAnsiTheme="minorHAnsi" w:cstheme="minorHAnsi"/>
          <w:noProof w:val="0"/>
          <w:sz w:val="20"/>
          <w:szCs w:val="20"/>
        </w:rPr>
        <w:t xml:space="preserve">Variantne ponudbe ne bodo upoštevane. </w:t>
      </w:r>
    </w:p>
    <w:p w:rsidR="00054D9C" w:rsidRPr="00905549" w:rsidRDefault="00054D9C" w:rsidP="00054D9C">
      <w:pPr>
        <w:widowControl w:val="0"/>
        <w:jc w:val="left"/>
        <w:rPr>
          <w:rFonts w:asciiTheme="minorHAnsi" w:eastAsiaTheme="majorEastAsia" w:hAnsiTheme="minorHAnsi" w:cstheme="minorHAnsi"/>
          <w:b/>
          <w:noProof w:val="0"/>
          <w:color w:val="272727" w:themeColor="text1" w:themeTint="D8"/>
          <w:sz w:val="24"/>
        </w:rPr>
      </w:pPr>
      <w:r w:rsidRPr="00905549">
        <w:rPr>
          <w:rFonts w:asciiTheme="minorHAnsi" w:hAnsiTheme="minorHAnsi" w:cstheme="minorHAnsi"/>
          <w:b/>
          <w:noProof w:val="0"/>
          <w:sz w:val="24"/>
        </w:rPr>
        <w:br w:type="page"/>
      </w:r>
    </w:p>
    <w:p w:rsidR="00054D9C" w:rsidRPr="00905549" w:rsidRDefault="00054D9C" w:rsidP="00054D9C">
      <w:pPr>
        <w:pStyle w:val="Naslov8"/>
        <w:spacing w:before="0"/>
        <w:contextualSpacing/>
        <w:rPr>
          <w:rFonts w:asciiTheme="minorHAnsi" w:hAnsiTheme="minorHAnsi" w:cstheme="minorHAnsi"/>
          <w:b/>
          <w:noProof w:val="0"/>
          <w:sz w:val="24"/>
          <w:szCs w:val="24"/>
        </w:rPr>
      </w:pPr>
      <w:r w:rsidRPr="00905549">
        <w:rPr>
          <w:rFonts w:asciiTheme="minorHAnsi" w:hAnsiTheme="minorHAnsi" w:cstheme="minorHAnsi"/>
          <w:b/>
          <w:noProof w:val="0"/>
          <w:sz w:val="24"/>
          <w:szCs w:val="24"/>
        </w:rPr>
        <w:lastRenderedPageBreak/>
        <w:t xml:space="preserve">III. INFORMACIJE V ZVEZI Z ODPIRANJEM PONUDB </w:t>
      </w:r>
    </w:p>
    <w:p w:rsidR="00054D9C" w:rsidRPr="00905549" w:rsidRDefault="00054D9C" w:rsidP="00054D9C">
      <w:pPr>
        <w:contextualSpacing/>
        <w:rPr>
          <w:rFonts w:asciiTheme="minorHAnsi" w:hAnsiTheme="minorHAnsi" w:cstheme="minorHAnsi"/>
          <w:noProof w:val="0"/>
          <w:sz w:val="20"/>
          <w:szCs w:val="20"/>
        </w:rPr>
      </w:pPr>
    </w:p>
    <w:p w:rsidR="00054D9C" w:rsidRPr="00905549" w:rsidRDefault="00054D9C" w:rsidP="00054D9C">
      <w:pPr>
        <w:contextualSpacing/>
        <w:rPr>
          <w:rFonts w:asciiTheme="minorHAnsi" w:hAnsiTheme="minorHAnsi" w:cstheme="minorHAnsi"/>
          <w:noProof w:val="0"/>
          <w:sz w:val="20"/>
          <w:szCs w:val="20"/>
        </w:rPr>
      </w:pPr>
      <w:r w:rsidRPr="00905549">
        <w:rPr>
          <w:rFonts w:asciiTheme="minorHAnsi" w:hAnsiTheme="minorHAnsi" w:cstheme="minorHAnsi"/>
          <w:noProof w:val="0"/>
          <w:sz w:val="20"/>
          <w:szCs w:val="20"/>
        </w:rPr>
        <w:t xml:space="preserve">Odpiranje ponudb bo potekalo avtomatično v informacijskem sistemu e-JN </w:t>
      </w:r>
      <w:r w:rsidRPr="000F6A20">
        <w:rPr>
          <w:rFonts w:asciiTheme="minorHAnsi" w:hAnsiTheme="minorHAnsi" w:cstheme="minorHAnsi"/>
          <w:noProof w:val="0"/>
          <w:sz w:val="20"/>
          <w:szCs w:val="20"/>
        </w:rPr>
        <w:t xml:space="preserve">dne </w:t>
      </w:r>
      <w:r w:rsidR="000F6A20" w:rsidRPr="000F6A20">
        <w:rPr>
          <w:rFonts w:asciiTheme="minorHAnsi" w:hAnsiTheme="minorHAnsi" w:cstheme="minorHAnsi"/>
          <w:b/>
          <w:noProof w:val="0"/>
          <w:sz w:val="20"/>
          <w:szCs w:val="20"/>
        </w:rPr>
        <w:t>2. 6</w:t>
      </w:r>
      <w:r w:rsidRPr="000F6A20">
        <w:rPr>
          <w:rFonts w:asciiTheme="minorHAnsi" w:hAnsiTheme="minorHAnsi" w:cstheme="minorHAnsi"/>
          <w:b/>
          <w:noProof w:val="0"/>
          <w:sz w:val="20"/>
          <w:szCs w:val="20"/>
        </w:rPr>
        <w:t>. 2022</w:t>
      </w:r>
      <w:r w:rsidRPr="00905549">
        <w:rPr>
          <w:rFonts w:asciiTheme="minorHAnsi" w:hAnsiTheme="minorHAnsi" w:cstheme="minorHAnsi"/>
          <w:noProof w:val="0"/>
          <w:sz w:val="20"/>
          <w:szCs w:val="20"/>
        </w:rPr>
        <w:t xml:space="preserve"> in se bo začelo ob </w:t>
      </w:r>
      <w:r w:rsidR="008D4504">
        <w:rPr>
          <w:rFonts w:asciiTheme="minorHAnsi" w:hAnsiTheme="minorHAnsi" w:cstheme="minorHAnsi"/>
          <w:b/>
          <w:noProof w:val="0"/>
          <w:sz w:val="20"/>
          <w:szCs w:val="20"/>
        </w:rPr>
        <w:t>10:</w:t>
      </w:r>
      <w:r w:rsidR="00462C9E">
        <w:rPr>
          <w:rFonts w:asciiTheme="minorHAnsi" w:hAnsiTheme="minorHAnsi" w:cstheme="minorHAnsi"/>
          <w:b/>
          <w:noProof w:val="0"/>
          <w:sz w:val="20"/>
          <w:szCs w:val="20"/>
        </w:rPr>
        <w:t>1</w:t>
      </w:r>
      <w:r w:rsidRPr="00905549">
        <w:rPr>
          <w:rFonts w:asciiTheme="minorHAnsi" w:hAnsiTheme="minorHAnsi" w:cstheme="minorHAnsi"/>
          <w:b/>
          <w:noProof w:val="0"/>
          <w:sz w:val="20"/>
          <w:szCs w:val="20"/>
        </w:rPr>
        <w:t xml:space="preserve">0 </w:t>
      </w:r>
      <w:r w:rsidRPr="00905549">
        <w:rPr>
          <w:rFonts w:asciiTheme="minorHAnsi" w:hAnsiTheme="minorHAnsi" w:cstheme="minorHAnsi"/>
          <w:noProof w:val="0"/>
          <w:sz w:val="20"/>
          <w:szCs w:val="20"/>
        </w:rPr>
        <w:t xml:space="preserve">na spletnem naslovu </w:t>
      </w:r>
      <w:hyperlink r:id="rId12" w:history="1">
        <w:r w:rsidRPr="00905549">
          <w:rPr>
            <w:rStyle w:val="Hiperpovezava"/>
            <w:rFonts w:asciiTheme="minorHAnsi" w:hAnsiTheme="minorHAnsi" w:cstheme="minorHAnsi"/>
            <w:noProof w:val="0"/>
            <w:sz w:val="20"/>
            <w:szCs w:val="20"/>
          </w:rPr>
          <w:t>https://ejn.gov.si/eJN2</w:t>
        </w:r>
      </w:hyperlink>
      <w:r w:rsidRPr="00905549">
        <w:rPr>
          <w:rFonts w:asciiTheme="minorHAnsi" w:hAnsiTheme="minorHAnsi" w:cstheme="minorHAnsi"/>
          <w:noProof w:val="0"/>
          <w:sz w:val="20"/>
          <w:szCs w:val="20"/>
        </w:rPr>
        <w:t xml:space="preserve">. </w:t>
      </w:r>
    </w:p>
    <w:p w:rsidR="00054D9C" w:rsidRPr="00905549" w:rsidRDefault="00054D9C" w:rsidP="00054D9C">
      <w:pPr>
        <w:contextualSpacing/>
        <w:rPr>
          <w:rFonts w:asciiTheme="minorHAnsi" w:hAnsiTheme="minorHAnsi" w:cstheme="minorHAnsi"/>
          <w:noProof w:val="0"/>
          <w:sz w:val="20"/>
          <w:szCs w:val="20"/>
        </w:rPr>
      </w:pPr>
    </w:p>
    <w:p w:rsidR="00054D9C" w:rsidRPr="00905549" w:rsidRDefault="00054D9C" w:rsidP="00054D9C">
      <w:pPr>
        <w:contextualSpacing/>
        <w:rPr>
          <w:rFonts w:asciiTheme="minorHAnsi" w:hAnsiTheme="minorHAnsi" w:cstheme="minorHAnsi"/>
          <w:noProof w:val="0"/>
          <w:sz w:val="20"/>
          <w:szCs w:val="20"/>
        </w:rPr>
      </w:pPr>
      <w:r w:rsidRPr="00905549">
        <w:rPr>
          <w:rFonts w:asciiTheme="minorHAnsi" w:hAnsiTheme="minorHAnsi" w:cstheme="minorHAnsi"/>
          <w:noProof w:val="0"/>
          <w:sz w:val="20"/>
          <w:szCs w:val="20"/>
        </w:rPr>
        <w:t>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w:t>
      </w:r>
    </w:p>
    <w:p w:rsidR="00054D9C" w:rsidRPr="00905549" w:rsidRDefault="00054D9C" w:rsidP="00054D9C">
      <w:pPr>
        <w:widowControl w:val="0"/>
        <w:jc w:val="left"/>
        <w:rPr>
          <w:rFonts w:asciiTheme="minorHAnsi" w:eastAsiaTheme="majorEastAsia" w:hAnsiTheme="minorHAnsi" w:cstheme="minorHAnsi"/>
          <w:b/>
          <w:noProof w:val="0"/>
          <w:color w:val="272727" w:themeColor="text1" w:themeTint="D8"/>
          <w:sz w:val="24"/>
        </w:rPr>
      </w:pPr>
      <w:r w:rsidRPr="00905549">
        <w:rPr>
          <w:rFonts w:asciiTheme="minorHAnsi" w:hAnsiTheme="minorHAnsi" w:cstheme="minorHAnsi"/>
          <w:b/>
          <w:noProof w:val="0"/>
          <w:sz w:val="24"/>
        </w:rPr>
        <w:br w:type="page"/>
      </w:r>
    </w:p>
    <w:p w:rsidR="00054D9C" w:rsidRPr="00905549" w:rsidRDefault="00054D9C" w:rsidP="00054D9C">
      <w:pPr>
        <w:pStyle w:val="Naslov8"/>
        <w:spacing w:before="0"/>
        <w:contextualSpacing/>
        <w:rPr>
          <w:rFonts w:asciiTheme="minorHAnsi" w:hAnsiTheme="minorHAnsi" w:cstheme="minorHAnsi"/>
          <w:b/>
          <w:noProof w:val="0"/>
          <w:sz w:val="24"/>
          <w:szCs w:val="24"/>
        </w:rPr>
      </w:pPr>
      <w:r w:rsidRPr="00905549">
        <w:rPr>
          <w:rFonts w:asciiTheme="minorHAnsi" w:hAnsiTheme="minorHAnsi" w:cstheme="minorHAnsi"/>
          <w:b/>
          <w:noProof w:val="0"/>
          <w:sz w:val="24"/>
          <w:szCs w:val="24"/>
        </w:rPr>
        <w:lastRenderedPageBreak/>
        <w:t>IV. PREGLED PONUDB</w:t>
      </w:r>
    </w:p>
    <w:p w:rsidR="00054D9C" w:rsidRPr="00905549" w:rsidRDefault="00054D9C" w:rsidP="00054D9C">
      <w:pPr>
        <w:rPr>
          <w:rFonts w:asciiTheme="minorHAnsi" w:hAnsiTheme="minorHAnsi"/>
          <w:noProof w:val="0"/>
        </w:rPr>
      </w:pPr>
    </w:p>
    <w:p w:rsidR="00054D9C" w:rsidRPr="00905549" w:rsidRDefault="00054D9C" w:rsidP="00054D9C">
      <w:pPr>
        <w:contextualSpacing/>
        <w:rPr>
          <w:rFonts w:asciiTheme="minorHAnsi" w:hAnsiTheme="minorHAnsi" w:cstheme="minorHAnsi"/>
          <w:noProof w:val="0"/>
          <w:sz w:val="20"/>
          <w:szCs w:val="20"/>
        </w:rPr>
      </w:pPr>
      <w:r w:rsidRPr="00905549">
        <w:rPr>
          <w:rFonts w:asciiTheme="minorHAnsi" w:hAnsiTheme="minorHAnsi" w:cstheme="minorHAnsi"/>
          <w:noProof w:val="0"/>
          <w:sz w:val="20"/>
          <w:szCs w:val="20"/>
        </w:rPr>
        <w:t>Naročnik bo ponudbe najprej razvrstil po merilih, nato pa jih bo preveril z vidika ustreznosti zagotavljanja naročnikovih zahtev glede predmeta javnega naročila.</w:t>
      </w:r>
    </w:p>
    <w:p w:rsidR="00054D9C" w:rsidRPr="00905549" w:rsidRDefault="00054D9C" w:rsidP="00054D9C">
      <w:pPr>
        <w:contextualSpacing/>
        <w:rPr>
          <w:rFonts w:asciiTheme="minorHAnsi" w:hAnsiTheme="minorHAnsi" w:cstheme="minorHAnsi"/>
          <w:noProof w:val="0"/>
          <w:sz w:val="20"/>
          <w:szCs w:val="20"/>
        </w:rPr>
      </w:pPr>
    </w:p>
    <w:p w:rsidR="00054D9C" w:rsidRPr="00905549" w:rsidRDefault="00054D9C" w:rsidP="00054D9C">
      <w:pPr>
        <w:contextualSpacing/>
        <w:rPr>
          <w:rFonts w:asciiTheme="minorHAnsi" w:hAnsiTheme="minorHAnsi" w:cstheme="minorHAnsi"/>
          <w:noProof w:val="0"/>
          <w:sz w:val="20"/>
          <w:szCs w:val="20"/>
        </w:rPr>
      </w:pPr>
      <w:r w:rsidRPr="00905549">
        <w:rPr>
          <w:rFonts w:asciiTheme="minorHAnsi" w:hAnsiTheme="minorHAnsi" w:cstheme="minorHAnsi"/>
          <w:noProof w:val="0"/>
          <w:sz w:val="20"/>
          <w:szCs w:val="20"/>
        </w:rPr>
        <w:t xml:space="preserve">Za ponudnika, ki bo po merilih najugodnejši, bo naročnik preveril ali obstajajo razlogi za izključitev najugodnejšega ponudnika in ali ponudnik izpolnjuje pogoje za sodelovanje. </w:t>
      </w:r>
    </w:p>
    <w:p w:rsidR="00054D9C" w:rsidRPr="00905549" w:rsidRDefault="00054D9C" w:rsidP="00054D9C">
      <w:pPr>
        <w:widowControl w:val="0"/>
        <w:jc w:val="left"/>
        <w:rPr>
          <w:rFonts w:asciiTheme="minorHAnsi" w:eastAsiaTheme="majorEastAsia" w:hAnsiTheme="minorHAnsi" w:cstheme="minorHAnsi"/>
          <w:b/>
          <w:noProof w:val="0"/>
          <w:color w:val="272727" w:themeColor="text1" w:themeTint="D8"/>
          <w:sz w:val="24"/>
        </w:rPr>
      </w:pPr>
      <w:r w:rsidRPr="00905549">
        <w:rPr>
          <w:rFonts w:asciiTheme="minorHAnsi" w:hAnsiTheme="minorHAnsi" w:cstheme="minorHAnsi"/>
          <w:b/>
          <w:noProof w:val="0"/>
          <w:sz w:val="24"/>
        </w:rPr>
        <w:br w:type="page"/>
      </w:r>
    </w:p>
    <w:p w:rsidR="00054D9C" w:rsidRPr="00905549" w:rsidRDefault="00054D9C" w:rsidP="00054D9C">
      <w:pPr>
        <w:pStyle w:val="Naslov8"/>
        <w:spacing w:before="0"/>
        <w:contextualSpacing/>
        <w:rPr>
          <w:rFonts w:asciiTheme="minorHAnsi" w:hAnsiTheme="minorHAnsi" w:cstheme="minorHAnsi"/>
          <w:b/>
          <w:noProof w:val="0"/>
          <w:sz w:val="24"/>
          <w:szCs w:val="24"/>
        </w:rPr>
      </w:pPr>
      <w:r w:rsidRPr="00905549">
        <w:rPr>
          <w:rFonts w:asciiTheme="minorHAnsi" w:hAnsiTheme="minorHAnsi" w:cstheme="minorHAnsi"/>
          <w:b/>
          <w:noProof w:val="0"/>
          <w:sz w:val="24"/>
          <w:szCs w:val="24"/>
        </w:rPr>
        <w:lastRenderedPageBreak/>
        <w:t xml:space="preserve">V. </w:t>
      </w:r>
      <w:r w:rsidR="005A683F" w:rsidRPr="00905549">
        <w:rPr>
          <w:rFonts w:asciiTheme="minorHAnsi" w:hAnsiTheme="minorHAnsi" w:cstheme="minorHAnsi"/>
          <w:b/>
          <w:noProof w:val="0"/>
          <w:sz w:val="24"/>
          <w:szCs w:val="24"/>
        </w:rPr>
        <w:t>POGODBA</w:t>
      </w:r>
    </w:p>
    <w:p w:rsidR="00054D9C" w:rsidRPr="00905549" w:rsidRDefault="00054D9C" w:rsidP="00054D9C">
      <w:pPr>
        <w:contextualSpacing/>
        <w:rPr>
          <w:rFonts w:asciiTheme="minorHAnsi" w:hAnsiTheme="minorHAnsi" w:cstheme="minorHAnsi"/>
          <w:noProof w:val="0"/>
          <w:sz w:val="20"/>
          <w:szCs w:val="20"/>
        </w:rPr>
      </w:pPr>
    </w:p>
    <w:p w:rsidR="00054D9C" w:rsidRPr="00905549" w:rsidRDefault="00054D9C" w:rsidP="00054D9C">
      <w:pPr>
        <w:contextualSpacing/>
        <w:rPr>
          <w:rFonts w:asciiTheme="minorHAnsi" w:hAnsiTheme="minorHAnsi" w:cstheme="minorHAnsi"/>
          <w:noProof w:val="0"/>
          <w:sz w:val="20"/>
          <w:szCs w:val="20"/>
        </w:rPr>
      </w:pPr>
      <w:r w:rsidRPr="00905549">
        <w:rPr>
          <w:rFonts w:asciiTheme="minorHAnsi" w:hAnsiTheme="minorHAnsi" w:cstheme="minorHAnsi"/>
          <w:noProof w:val="0"/>
          <w:sz w:val="20"/>
          <w:szCs w:val="20"/>
        </w:rPr>
        <w:t>Naročnik bo z izbrani</w:t>
      </w:r>
      <w:r w:rsidR="005A683F" w:rsidRPr="00905549">
        <w:rPr>
          <w:rFonts w:asciiTheme="minorHAnsi" w:hAnsiTheme="minorHAnsi" w:cstheme="minorHAnsi"/>
          <w:noProof w:val="0"/>
          <w:sz w:val="20"/>
          <w:szCs w:val="20"/>
        </w:rPr>
        <w:t>m ponudnikom sklenil pogodbo</w:t>
      </w:r>
      <w:r w:rsidRPr="00905549">
        <w:rPr>
          <w:rFonts w:asciiTheme="minorHAnsi" w:hAnsiTheme="minorHAnsi" w:cstheme="minorHAnsi"/>
          <w:noProof w:val="0"/>
          <w:sz w:val="20"/>
          <w:szCs w:val="20"/>
        </w:rPr>
        <w:t xml:space="preserve"> v skladu z določbami vzorca </w:t>
      </w:r>
      <w:r w:rsidR="005A683F" w:rsidRPr="00905549">
        <w:rPr>
          <w:rFonts w:asciiTheme="minorHAnsi" w:hAnsiTheme="minorHAnsi" w:cstheme="minorHAnsi"/>
          <w:noProof w:val="0"/>
          <w:sz w:val="20"/>
          <w:szCs w:val="20"/>
        </w:rPr>
        <w:t>pogodbe</w:t>
      </w:r>
      <w:r w:rsidRPr="00905549">
        <w:rPr>
          <w:rFonts w:asciiTheme="minorHAnsi" w:hAnsiTheme="minorHAnsi" w:cstheme="minorHAnsi"/>
          <w:noProof w:val="0"/>
          <w:sz w:val="20"/>
          <w:szCs w:val="20"/>
        </w:rPr>
        <w:t xml:space="preserve"> iz OBR-3A</w:t>
      </w:r>
      <w:r w:rsidR="00B9470A" w:rsidRPr="00905549">
        <w:rPr>
          <w:rFonts w:asciiTheme="minorHAnsi" w:hAnsiTheme="minorHAnsi" w:cstheme="minorHAnsi"/>
          <w:noProof w:val="0"/>
          <w:sz w:val="20"/>
          <w:szCs w:val="20"/>
        </w:rPr>
        <w:t>, OBR-3B, OBR-3C, OBR-3D, OBR-3E oziroma OBR-3F</w:t>
      </w:r>
      <w:r w:rsidRPr="00905549">
        <w:rPr>
          <w:rFonts w:asciiTheme="minorHAnsi" w:hAnsiTheme="minorHAnsi" w:cstheme="minorHAnsi"/>
          <w:noProof w:val="0"/>
          <w:sz w:val="20"/>
          <w:szCs w:val="20"/>
        </w:rPr>
        <w:t>.</w:t>
      </w:r>
    </w:p>
    <w:p w:rsidR="00054D9C" w:rsidRPr="00905549" w:rsidRDefault="00054D9C" w:rsidP="00054D9C">
      <w:pPr>
        <w:contextualSpacing/>
        <w:rPr>
          <w:rFonts w:asciiTheme="minorHAnsi" w:hAnsiTheme="minorHAnsi" w:cstheme="minorHAnsi"/>
          <w:noProof w:val="0"/>
          <w:sz w:val="20"/>
          <w:szCs w:val="20"/>
        </w:rPr>
      </w:pPr>
    </w:p>
    <w:p w:rsidR="00054D9C" w:rsidRPr="00905549" w:rsidRDefault="005A683F" w:rsidP="00054D9C">
      <w:pPr>
        <w:contextualSpacing/>
        <w:rPr>
          <w:rFonts w:asciiTheme="minorHAnsi" w:hAnsiTheme="minorHAnsi"/>
          <w:noProof w:val="0"/>
          <w:sz w:val="20"/>
          <w:szCs w:val="20"/>
        </w:rPr>
      </w:pPr>
      <w:r w:rsidRPr="00905549">
        <w:rPr>
          <w:rFonts w:asciiTheme="minorHAnsi" w:hAnsiTheme="minorHAnsi" w:cstheme="minorHAnsi"/>
          <w:noProof w:val="0"/>
          <w:sz w:val="20"/>
          <w:szCs w:val="20"/>
        </w:rPr>
        <w:t>Pogodbo</w:t>
      </w:r>
      <w:r w:rsidR="00054D9C" w:rsidRPr="00905549">
        <w:rPr>
          <w:rFonts w:asciiTheme="minorHAnsi" w:hAnsiTheme="minorHAnsi" w:cstheme="minorHAnsi"/>
          <w:noProof w:val="0"/>
          <w:sz w:val="20"/>
          <w:szCs w:val="20"/>
        </w:rPr>
        <w:t xml:space="preserve"> je treba podpisati v roku deset (10) dni od prejema naročnikovega poziva k podpisu </w:t>
      </w:r>
      <w:r w:rsidRPr="00905549">
        <w:rPr>
          <w:rFonts w:asciiTheme="minorHAnsi" w:hAnsiTheme="minorHAnsi" w:cstheme="minorHAnsi"/>
          <w:noProof w:val="0"/>
          <w:sz w:val="20"/>
          <w:szCs w:val="20"/>
        </w:rPr>
        <w:t>pogodbe</w:t>
      </w:r>
      <w:r w:rsidR="00054D9C" w:rsidRPr="00905549">
        <w:rPr>
          <w:rFonts w:asciiTheme="minorHAnsi" w:hAnsiTheme="minorHAnsi" w:cstheme="minorHAnsi"/>
          <w:noProof w:val="0"/>
          <w:sz w:val="20"/>
          <w:szCs w:val="20"/>
        </w:rPr>
        <w:t xml:space="preserve">. </w:t>
      </w:r>
      <w:r w:rsidR="00054D9C" w:rsidRPr="00905549">
        <w:rPr>
          <w:rFonts w:asciiTheme="minorHAnsi" w:hAnsiTheme="minorHAnsi"/>
          <w:noProof w:val="0"/>
          <w:sz w:val="20"/>
          <w:szCs w:val="20"/>
        </w:rPr>
        <w:t>V kolikor tega ne stori, se šteje, da odstopa od izvedbe javnega naročila.</w:t>
      </w:r>
    </w:p>
    <w:p w:rsidR="00054D9C" w:rsidRPr="00905549" w:rsidRDefault="00054D9C" w:rsidP="00054D9C">
      <w:pPr>
        <w:contextualSpacing/>
        <w:rPr>
          <w:rFonts w:asciiTheme="minorHAnsi" w:hAnsiTheme="minorHAnsi"/>
          <w:noProof w:val="0"/>
          <w:sz w:val="20"/>
          <w:szCs w:val="20"/>
        </w:rPr>
      </w:pPr>
    </w:p>
    <w:p w:rsidR="00054D9C" w:rsidRPr="00905549" w:rsidRDefault="00054D9C" w:rsidP="00054D9C">
      <w:pPr>
        <w:widowControl w:val="0"/>
        <w:jc w:val="left"/>
        <w:rPr>
          <w:rFonts w:asciiTheme="minorHAnsi" w:eastAsiaTheme="majorEastAsia" w:hAnsiTheme="minorHAnsi" w:cstheme="minorHAnsi"/>
          <w:b/>
          <w:noProof w:val="0"/>
          <w:color w:val="272727" w:themeColor="text1" w:themeTint="D8"/>
          <w:sz w:val="24"/>
        </w:rPr>
      </w:pPr>
      <w:r w:rsidRPr="00905549">
        <w:rPr>
          <w:rFonts w:asciiTheme="minorHAnsi" w:hAnsiTheme="minorHAnsi" w:cstheme="minorHAnsi"/>
          <w:b/>
          <w:noProof w:val="0"/>
          <w:sz w:val="24"/>
        </w:rPr>
        <w:br w:type="page"/>
      </w:r>
    </w:p>
    <w:p w:rsidR="00054D9C" w:rsidRPr="00905549" w:rsidRDefault="00054D9C" w:rsidP="00054D9C">
      <w:pPr>
        <w:pStyle w:val="Naslov8"/>
        <w:spacing w:before="0"/>
        <w:contextualSpacing/>
        <w:rPr>
          <w:rFonts w:asciiTheme="minorHAnsi" w:hAnsiTheme="minorHAnsi" w:cstheme="minorHAnsi"/>
          <w:b/>
          <w:noProof w:val="0"/>
          <w:sz w:val="24"/>
          <w:szCs w:val="24"/>
        </w:rPr>
      </w:pPr>
      <w:r w:rsidRPr="00905549">
        <w:rPr>
          <w:rFonts w:asciiTheme="minorHAnsi" w:hAnsiTheme="minorHAnsi" w:cstheme="minorHAnsi"/>
          <w:b/>
          <w:noProof w:val="0"/>
          <w:sz w:val="24"/>
          <w:szCs w:val="24"/>
        </w:rPr>
        <w:lastRenderedPageBreak/>
        <w:t>VI. PRAVNO VARSTVO</w:t>
      </w:r>
    </w:p>
    <w:p w:rsidR="00054D9C" w:rsidRPr="00905549" w:rsidRDefault="00054D9C" w:rsidP="00054D9C">
      <w:pPr>
        <w:contextualSpacing/>
        <w:rPr>
          <w:rFonts w:asciiTheme="minorHAnsi" w:hAnsiTheme="minorHAnsi" w:cstheme="minorHAnsi"/>
          <w:noProof w:val="0"/>
          <w:sz w:val="20"/>
          <w:szCs w:val="20"/>
        </w:rPr>
      </w:pPr>
    </w:p>
    <w:p w:rsidR="00054D9C" w:rsidRPr="00905549" w:rsidRDefault="00054D9C" w:rsidP="00054D9C">
      <w:pPr>
        <w:widowControl w:val="0"/>
        <w:rPr>
          <w:rFonts w:asciiTheme="minorHAnsi" w:hAnsiTheme="minorHAnsi" w:cstheme="minorHAnsi"/>
          <w:noProof w:val="0"/>
          <w:sz w:val="20"/>
          <w:szCs w:val="20"/>
        </w:rPr>
      </w:pPr>
      <w:r w:rsidRPr="00905549">
        <w:rPr>
          <w:rFonts w:asciiTheme="minorHAnsi" w:hAnsiTheme="minorHAnsi" w:cstheme="minorHAnsi"/>
          <w:noProof w:val="0"/>
          <w:sz w:val="20"/>
          <w:szCs w:val="20"/>
        </w:rPr>
        <w:t xml:space="preserve">Pravno varstvo ponudnikov v postopku javnega naročanja je zagotovljeno v skladu z določbami Zakona o pravnem varstvu v postopkih javnega naročanja (Uradni list RS, št. 43/11, 60/11 – ZTP-D, 63/13 in 90/14 – ZDU-1I in 60/17; v nadaljevanju: </w:t>
      </w:r>
      <w:r w:rsidRPr="00905549">
        <w:rPr>
          <w:rFonts w:asciiTheme="minorHAnsi" w:hAnsiTheme="minorHAnsi" w:cstheme="minorHAnsi"/>
          <w:i/>
          <w:noProof w:val="0"/>
          <w:sz w:val="20"/>
          <w:szCs w:val="20"/>
        </w:rPr>
        <w:t>ZPVPJN</w:t>
      </w:r>
      <w:r w:rsidRPr="00905549">
        <w:rPr>
          <w:rFonts w:asciiTheme="minorHAnsi" w:hAnsiTheme="minorHAnsi" w:cstheme="minorHAnsi"/>
          <w:noProof w:val="0"/>
          <w:sz w:val="20"/>
          <w:szCs w:val="20"/>
        </w:rPr>
        <w:t>), po postopku in na način kot ga določa zakon.</w:t>
      </w:r>
    </w:p>
    <w:p w:rsidR="00054D9C" w:rsidRPr="00905549" w:rsidRDefault="00054D9C" w:rsidP="00054D9C">
      <w:pPr>
        <w:widowControl w:val="0"/>
        <w:rPr>
          <w:rFonts w:asciiTheme="minorHAnsi" w:hAnsiTheme="minorHAnsi" w:cstheme="minorHAnsi"/>
          <w:noProof w:val="0"/>
          <w:sz w:val="20"/>
          <w:szCs w:val="20"/>
        </w:rPr>
      </w:pPr>
    </w:p>
    <w:p w:rsidR="00054D9C" w:rsidRPr="00905549" w:rsidRDefault="00054D9C" w:rsidP="00054D9C">
      <w:pPr>
        <w:widowControl w:val="0"/>
        <w:rPr>
          <w:rFonts w:asciiTheme="minorHAnsi" w:hAnsiTheme="minorHAnsi" w:cstheme="minorHAnsi"/>
          <w:noProof w:val="0"/>
          <w:sz w:val="20"/>
          <w:szCs w:val="20"/>
        </w:rPr>
      </w:pPr>
      <w:r w:rsidRPr="00905549">
        <w:rPr>
          <w:rFonts w:asciiTheme="minorHAnsi" w:hAnsiTheme="minorHAnsi" w:cstheme="minorHAnsi"/>
          <w:noProof w:val="0"/>
          <w:sz w:val="20"/>
          <w:szCs w:val="20"/>
        </w:rPr>
        <w:t>Zahteva za pravno varstvo v postopkih javnega naročanja se lahko vloži zoper vsako ravnanje naročnika v postopku javnega naročanja, razen če zakon, ki ureja javno naročanje, ali ZPVPJN ne določa drugače. Zahtevo za pravno varstvo lahko vloži aktivno legitimirana oseba, kot jo določa 14. člen ZPVPJN.</w:t>
      </w:r>
    </w:p>
    <w:p w:rsidR="00054D9C" w:rsidRPr="00905549" w:rsidRDefault="00054D9C" w:rsidP="00054D9C">
      <w:pPr>
        <w:widowControl w:val="0"/>
        <w:rPr>
          <w:rFonts w:asciiTheme="minorHAnsi" w:hAnsiTheme="minorHAnsi" w:cstheme="minorHAnsi"/>
          <w:noProof w:val="0"/>
          <w:sz w:val="20"/>
          <w:szCs w:val="20"/>
        </w:rPr>
      </w:pPr>
    </w:p>
    <w:p w:rsidR="00054D9C" w:rsidRPr="00905549" w:rsidRDefault="00054D9C" w:rsidP="00054D9C">
      <w:pPr>
        <w:widowControl w:val="0"/>
        <w:rPr>
          <w:rFonts w:asciiTheme="minorHAnsi" w:hAnsiTheme="minorHAnsi" w:cstheme="minorHAnsi"/>
          <w:noProof w:val="0"/>
          <w:sz w:val="20"/>
          <w:szCs w:val="20"/>
        </w:rPr>
      </w:pPr>
      <w:r w:rsidRPr="00905549">
        <w:rPr>
          <w:rFonts w:asciiTheme="minorHAnsi" w:hAnsiTheme="minorHAnsi" w:cstheme="minorHAnsi"/>
          <w:noProof w:val="0"/>
          <w:sz w:val="20"/>
          <w:szCs w:val="20"/>
        </w:rPr>
        <w:t>Zahtevek za revizijo mora vsebovati:</w:t>
      </w:r>
    </w:p>
    <w:p w:rsidR="00054D9C" w:rsidRPr="00905549" w:rsidRDefault="00054D9C" w:rsidP="00054D9C">
      <w:pPr>
        <w:widowControl w:val="0"/>
        <w:rPr>
          <w:rFonts w:asciiTheme="minorHAnsi" w:hAnsiTheme="minorHAnsi" w:cstheme="minorHAnsi"/>
          <w:noProof w:val="0"/>
          <w:sz w:val="20"/>
          <w:szCs w:val="20"/>
        </w:rPr>
      </w:pPr>
    </w:p>
    <w:p w:rsidR="00054D9C" w:rsidRPr="00905549" w:rsidRDefault="00054D9C" w:rsidP="00054D9C">
      <w:pPr>
        <w:widowControl w:val="0"/>
        <w:numPr>
          <w:ilvl w:val="0"/>
          <w:numId w:val="1"/>
        </w:numPr>
        <w:ind w:left="284" w:hanging="284"/>
        <w:rPr>
          <w:rFonts w:asciiTheme="minorHAnsi" w:hAnsiTheme="minorHAnsi" w:cstheme="minorHAnsi"/>
          <w:noProof w:val="0"/>
          <w:sz w:val="20"/>
          <w:szCs w:val="20"/>
        </w:rPr>
      </w:pPr>
      <w:r w:rsidRPr="00905549">
        <w:rPr>
          <w:rFonts w:asciiTheme="minorHAnsi" w:hAnsiTheme="minorHAnsi" w:cstheme="minorHAnsi"/>
          <w:noProof w:val="0"/>
          <w:sz w:val="20"/>
          <w:szCs w:val="20"/>
        </w:rPr>
        <w:t>ime in naslov vlagatelja zahtevka (v nadaljnjem besedilu: vlagatelj) ter kontaktno osebo,</w:t>
      </w:r>
    </w:p>
    <w:p w:rsidR="00054D9C" w:rsidRPr="00905549" w:rsidRDefault="00054D9C" w:rsidP="00054D9C">
      <w:pPr>
        <w:widowControl w:val="0"/>
        <w:numPr>
          <w:ilvl w:val="0"/>
          <w:numId w:val="1"/>
        </w:numPr>
        <w:ind w:left="284" w:hanging="284"/>
        <w:rPr>
          <w:rFonts w:asciiTheme="minorHAnsi" w:hAnsiTheme="minorHAnsi" w:cstheme="minorHAnsi"/>
          <w:noProof w:val="0"/>
          <w:sz w:val="20"/>
          <w:szCs w:val="20"/>
        </w:rPr>
      </w:pPr>
      <w:r w:rsidRPr="00905549">
        <w:rPr>
          <w:rFonts w:asciiTheme="minorHAnsi" w:hAnsiTheme="minorHAnsi" w:cstheme="minorHAnsi"/>
          <w:noProof w:val="0"/>
          <w:sz w:val="20"/>
          <w:szCs w:val="20"/>
        </w:rPr>
        <w:t>ime naročnika,</w:t>
      </w:r>
    </w:p>
    <w:p w:rsidR="00054D9C" w:rsidRPr="00905549" w:rsidRDefault="00054D9C" w:rsidP="00054D9C">
      <w:pPr>
        <w:widowControl w:val="0"/>
        <w:numPr>
          <w:ilvl w:val="0"/>
          <w:numId w:val="1"/>
        </w:numPr>
        <w:ind w:left="284" w:hanging="284"/>
        <w:rPr>
          <w:rFonts w:asciiTheme="minorHAnsi" w:hAnsiTheme="minorHAnsi" w:cstheme="minorHAnsi"/>
          <w:noProof w:val="0"/>
          <w:sz w:val="20"/>
          <w:szCs w:val="20"/>
        </w:rPr>
      </w:pPr>
      <w:r w:rsidRPr="00905549">
        <w:rPr>
          <w:rFonts w:asciiTheme="minorHAnsi" w:hAnsiTheme="minorHAnsi" w:cstheme="minorHAnsi"/>
          <w:noProof w:val="0"/>
          <w:sz w:val="20"/>
          <w:szCs w:val="20"/>
        </w:rPr>
        <w:t>oznako javnega naročila,</w:t>
      </w:r>
    </w:p>
    <w:p w:rsidR="00054D9C" w:rsidRPr="00905549" w:rsidRDefault="00054D9C" w:rsidP="00054D9C">
      <w:pPr>
        <w:widowControl w:val="0"/>
        <w:numPr>
          <w:ilvl w:val="0"/>
          <w:numId w:val="1"/>
        </w:numPr>
        <w:ind w:left="284" w:hanging="284"/>
        <w:rPr>
          <w:rFonts w:asciiTheme="minorHAnsi" w:hAnsiTheme="minorHAnsi" w:cstheme="minorHAnsi"/>
          <w:noProof w:val="0"/>
          <w:sz w:val="20"/>
          <w:szCs w:val="20"/>
        </w:rPr>
      </w:pPr>
      <w:r w:rsidRPr="00905549">
        <w:rPr>
          <w:rFonts w:asciiTheme="minorHAnsi" w:hAnsiTheme="minorHAnsi" w:cstheme="minorHAnsi"/>
          <w:noProof w:val="0"/>
          <w:sz w:val="20"/>
          <w:szCs w:val="20"/>
        </w:rPr>
        <w:t>predmet javnega naročila,</w:t>
      </w:r>
    </w:p>
    <w:p w:rsidR="00054D9C" w:rsidRPr="00905549" w:rsidRDefault="00054D9C" w:rsidP="00054D9C">
      <w:pPr>
        <w:widowControl w:val="0"/>
        <w:numPr>
          <w:ilvl w:val="0"/>
          <w:numId w:val="1"/>
        </w:numPr>
        <w:ind w:left="284" w:hanging="284"/>
        <w:rPr>
          <w:rFonts w:asciiTheme="minorHAnsi" w:hAnsiTheme="minorHAnsi" w:cstheme="minorHAnsi"/>
          <w:noProof w:val="0"/>
          <w:sz w:val="20"/>
          <w:szCs w:val="20"/>
        </w:rPr>
      </w:pPr>
      <w:r w:rsidRPr="00905549">
        <w:rPr>
          <w:rFonts w:asciiTheme="minorHAnsi" w:hAnsiTheme="minorHAnsi" w:cstheme="minorHAnsi"/>
          <w:noProof w:val="0"/>
          <w:sz w:val="20"/>
          <w:szCs w:val="20"/>
        </w:rPr>
        <w:t>pooblastilo za zastopanje v predrevizijskem in revizijskem postopku, če vlagatelj nastopa s pooblaščencem,</w:t>
      </w:r>
    </w:p>
    <w:p w:rsidR="00054D9C" w:rsidRPr="00905549" w:rsidRDefault="00054D9C" w:rsidP="00054D9C">
      <w:pPr>
        <w:widowControl w:val="0"/>
        <w:numPr>
          <w:ilvl w:val="0"/>
          <w:numId w:val="1"/>
        </w:numPr>
        <w:ind w:left="284" w:hanging="284"/>
        <w:rPr>
          <w:rFonts w:asciiTheme="minorHAnsi" w:hAnsiTheme="minorHAnsi" w:cstheme="minorHAnsi"/>
          <w:noProof w:val="0"/>
          <w:sz w:val="20"/>
          <w:szCs w:val="20"/>
        </w:rPr>
      </w:pPr>
      <w:r w:rsidRPr="00905549">
        <w:rPr>
          <w:rFonts w:asciiTheme="minorHAnsi" w:hAnsiTheme="minorHAnsi" w:cstheme="minorHAnsi"/>
          <w:noProof w:val="0"/>
          <w:sz w:val="20"/>
          <w:szCs w:val="20"/>
        </w:rPr>
        <w:t>potrdilo o plačilu takse iz prvega, drugega, tretjega ali četrtega odstavka 71. člena ZPVPJN.</w:t>
      </w:r>
    </w:p>
    <w:p w:rsidR="00054D9C" w:rsidRPr="00905549" w:rsidRDefault="00054D9C" w:rsidP="00054D9C">
      <w:pPr>
        <w:widowControl w:val="0"/>
        <w:rPr>
          <w:rFonts w:asciiTheme="minorHAnsi" w:hAnsiTheme="minorHAnsi" w:cstheme="minorHAnsi"/>
          <w:noProof w:val="0"/>
          <w:sz w:val="20"/>
          <w:szCs w:val="20"/>
        </w:rPr>
      </w:pPr>
    </w:p>
    <w:p w:rsidR="00054D9C" w:rsidRPr="00905549" w:rsidRDefault="00054D9C" w:rsidP="00054D9C">
      <w:pPr>
        <w:widowControl w:val="0"/>
        <w:rPr>
          <w:rFonts w:asciiTheme="minorHAnsi" w:hAnsiTheme="minorHAnsi" w:cstheme="minorHAnsi"/>
          <w:noProof w:val="0"/>
          <w:sz w:val="20"/>
          <w:szCs w:val="20"/>
        </w:rPr>
      </w:pPr>
      <w:r w:rsidRPr="00905549">
        <w:rPr>
          <w:rFonts w:asciiTheme="minorHAnsi" w:hAnsiTheme="minorHAnsi" w:cstheme="minorHAnsi"/>
          <w:noProof w:val="0"/>
          <w:sz w:val="20"/>
          <w:szCs w:val="20"/>
        </w:rPr>
        <w:t>Vlagatelj mora v zahtevku za revizijo navesti očitane kršitve ter dejstva in dokaze, s katerimi se kršitve dokazujejo.</w:t>
      </w:r>
    </w:p>
    <w:p w:rsidR="00054D9C" w:rsidRPr="00905549" w:rsidRDefault="00054D9C" w:rsidP="00054D9C">
      <w:pPr>
        <w:widowControl w:val="0"/>
        <w:rPr>
          <w:rFonts w:asciiTheme="minorHAnsi" w:hAnsiTheme="minorHAnsi" w:cstheme="minorHAnsi"/>
          <w:noProof w:val="0"/>
          <w:sz w:val="20"/>
          <w:szCs w:val="20"/>
        </w:rPr>
      </w:pPr>
    </w:p>
    <w:p w:rsidR="00054D9C" w:rsidRPr="00905549" w:rsidRDefault="00054D9C" w:rsidP="00054D9C">
      <w:pPr>
        <w:widowControl w:val="0"/>
        <w:rPr>
          <w:rFonts w:asciiTheme="minorHAnsi" w:hAnsiTheme="minorHAnsi" w:cstheme="minorHAnsi"/>
          <w:noProof w:val="0"/>
          <w:sz w:val="20"/>
          <w:szCs w:val="20"/>
        </w:rPr>
      </w:pPr>
      <w:r w:rsidRPr="00905549">
        <w:rPr>
          <w:rFonts w:asciiTheme="minorHAnsi" w:hAnsiTheme="minorHAnsi" w:cstheme="minorHAnsi"/>
          <w:noProof w:val="0"/>
          <w:sz w:val="20"/>
          <w:szCs w:val="20"/>
        </w:rPr>
        <w:t>Vlagatelj mora v skladu s prvo alinejo prvega odstavka 71. člena ZPVPJN zahtevku za revizijo priložiti potrdilo o plačilu takse v višini 2.000,00 EUR. Takso je potrebno vplačati na podračun, odprt pri Banki Slovenije za namen plačila taks za predrevizijski in revizijski postopek, številka 01100-1000358802 – izvrševanje proračuna RS. Pri tem mora vlagatelj na plačilnem nalogu vpisati naslednje podatke v predpolje in polje sklicevanja na številko odobritve: 11 16110-7111290-XXXXXXLL (oznaka X pomeni št. objave javnega naročila, oznaka L pa pomeni označbo leta. V kolikor je št. objave javnega naročila krajša od šestih znakov, se na manjkajoča mesta spredaj vpiše 0).</w:t>
      </w:r>
    </w:p>
    <w:p w:rsidR="00054D9C" w:rsidRPr="00905549" w:rsidRDefault="00054D9C" w:rsidP="00054D9C">
      <w:pPr>
        <w:widowControl w:val="0"/>
        <w:rPr>
          <w:rFonts w:asciiTheme="minorHAnsi" w:hAnsiTheme="minorHAnsi" w:cstheme="minorHAnsi"/>
          <w:noProof w:val="0"/>
          <w:sz w:val="20"/>
          <w:szCs w:val="20"/>
        </w:rPr>
      </w:pPr>
    </w:p>
    <w:p w:rsidR="00054D9C" w:rsidRPr="00905549" w:rsidRDefault="00054D9C" w:rsidP="00054D9C">
      <w:pPr>
        <w:widowControl w:val="0"/>
        <w:rPr>
          <w:rFonts w:asciiTheme="minorHAnsi" w:hAnsiTheme="minorHAnsi" w:cstheme="minorHAnsi"/>
          <w:noProof w:val="0"/>
          <w:sz w:val="20"/>
          <w:szCs w:val="20"/>
        </w:rPr>
      </w:pPr>
      <w:r w:rsidRPr="00905549">
        <w:rPr>
          <w:rFonts w:asciiTheme="minorHAnsi" w:hAnsiTheme="minorHAnsi" w:cstheme="minorHAnsi"/>
          <w:noProof w:val="0"/>
          <w:sz w:val="20"/>
          <w:szCs w:val="20"/>
        </w:rPr>
        <w:t>Zahtevek za revizijo se vloži neposredno pri naročniku ali po pošti priporočeno s povratnico.</w:t>
      </w:r>
    </w:p>
    <w:p w:rsidR="00054D9C" w:rsidRPr="00905549" w:rsidRDefault="00054D9C" w:rsidP="00054D9C">
      <w:pPr>
        <w:widowControl w:val="0"/>
        <w:rPr>
          <w:rFonts w:asciiTheme="minorHAnsi" w:hAnsiTheme="minorHAnsi" w:cstheme="minorHAnsi"/>
          <w:noProof w:val="0"/>
          <w:sz w:val="20"/>
          <w:szCs w:val="20"/>
        </w:rPr>
      </w:pPr>
    </w:p>
    <w:p w:rsidR="00054D9C" w:rsidRPr="00905549" w:rsidRDefault="00054D9C" w:rsidP="00054D9C">
      <w:pPr>
        <w:widowControl w:val="0"/>
        <w:rPr>
          <w:rFonts w:asciiTheme="minorHAnsi" w:hAnsiTheme="minorHAnsi" w:cstheme="minorHAnsi"/>
          <w:noProof w:val="0"/>
          <w:sz w:val="20"/>
          <w:szCs w:val="20"/>
        </w:rPr>
      </w:pPr>
      <w:r w:rsidRPr="00905549">
        <w:rPr>
          <w:rFonts w:asciiTheme="minorHAnsi" w:hAnsiTheme="minorHAnsi" w:cstheme="minorHAnsi"/>
          <w:noProof w:val="0"/>
          <w:sz w:val="20"/>
          <w:szCs w:val="20"/>
        </w:rPr>
        <w:t>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rsidR="00054D9C" w:rsidRPr="00905549" w:rsidRDefault="00054D9C" w:rsidP="00054D9C">
      <w:pPr>
        <w:widowControl w:val="0"/>
        <w:rPr>
          <w:rFonts w:asciiTheme="minorHAnsi" w:hAnsiTheme="minorHAnsi" w:cstheme="minorHAnsi"/>
          <w:noProof w:val="0"/>
          <w:sz w:val="20"/>
          <w:szCs w:val="20"/>
        </w:rPr>
      </w:pPr>
    </w:p>
    <w:p w:rsidR="00054D9C" w:rsidRPr="00905549" w:rsidRDefault="00054D9C" w:rsidP="00054D9C">
      <w:pPr>
        <w:widowControl w:val="0"/>
        <w:rPr>
          <w:rFonts w:asciiTheme="minorHAnsi" w:hAnsiTheme="minorHAnsi" w:cstheme="minorHAnsi"/>
          <w:noProof w:val="0"/>
          <w:sz w:val="20"/>
          <w:szCs w:val="20"/>
        </w:rPr>
      </w:pPr>
      <w:r w:rsidRPr="00905549">
        <w:rPr>
          <w:rFonts w:asciiTheme="minorHAnsi" w:hAnsiTheme="minorHAnsi" w:cstheme="minorHAnsi"/>
          <w:noProof w:val="0"/>
          <w:sz w:val="20"/>
          <w:szCs w:val="20"/>
        </w:rPr>
        <w:t>Zahtevka za revizijo iz prejšnjega odstavka ni dopustno vložiti po roku za prejem ponudb, razen če je naročnik v postopku javnega naročanja določil rok za prejem ponudb, ki je krajši od desetih delovnih dni. V tem primeru se lahko zahtevek za revizijo vloži v desetih delovnih dneh od dneva objave obvestila o naročilu.</w:t>
      </w:r>
    </w:p>
    <w:p w:rsidR="00054D9C" w:rsidRPr="00905549" w:rsidRDefault="00054D9C" w:rsidP="00054D9C">
      <w:pPr>
        <w:widowControl w:val="0"/>
        <w:rPr>
          <w:rFonts w:asciiTheme="minorHAnsi" w:hAnsiTheme="minorHAnsi" w:cstheme="minorHAnsi"/>
          <w:noProof w:val="0"/>
          <w:sz w:val="20"/>
          <w:szCs w:val="20"/>
        </w:rPr>
      </w:pPr>
    </w:p>
    <w:p w:rsidR="00054D9C" w:rsidRPr="00905549" w:rsidRDefault="00054D9C" w:rsidP="00054D9C">
      <w:pPr>
        <w:widowControl w:val="0"/>
        <w:rPr>
          <w:rFonts w:asciiTheme="minorHAnsi" w:hAnsiTheme="minorHAnsi" w:cstheme="minorHAnsi"/>
          <w:noProof w:val="0"/>
          <w:sz w:val="20"/>
          <w:szCs w:val="20"/>
        </w:rPr>
      </w:pPr>
      <w:r w:rsidRPr="00905549">
        <w:rPr>
          <w:rFonts w:asciiTheme="minorHAnsi" w:hAnsiTheme="minorHAnsi" w:cstheme="minorHAnsi"/>
          <w:noProof w:val="0"/>
          <w:sz w:val="20"/>
          <w:szCs w:val="20"/>
        </w:rPr>
        <w:t>Če naročnik ugotovi, da niso izpolnjeni procesni pogoji iz prve, tretje, četrte ali pete alineje prvega odstavka 26. člena ZPVPJN, zahtevek za revizijo najpozneje v treh delovnih dneh od prejema s sklepom zavrže.</w:t>
      </w:r>
    </w:p>
    <w:p w:rsidR="00054D9C" w:rsidRPr="00905549" w:rsidRDefault="00054D9C" w:rsidP="00054D9C">
      <w:pPr>
        <w:rPr>
          <w:noProof w:val="0"/>
        </w:rPr>
      </w:pPr>
    </w:p>
    <w:p w:rsidR="00F46758" w:rsidRPr="00905549" w:rsidRDefault="00F46758">
      <w:pPr>
        <w:rPr>
          <w:noProof w:val="0"/>
        </w:rPr>
      </w:pPr>
    </w:p>
    <w:sectPr w:rsidR="00F46758" w:rsidRPr="00905549" w:rsidSect="00054D9C">
      <w:headerReference w:type="even" r:id="rId13"/>
      <w:headerReference w:type="default" r:id="rId14"/>
      <w:footerReference w:type="even" r:id="rId15"/>
      <w:footerReference w:type="default" r:id="rId16"/>
      <w:headerReference w:type="first" r:id="rId17"/>
      <w:footerReference w:type="first" r:id="rId18"/>
      <w:pgSz w:w="11906" w:h="16840"/>
      <w:pgMar w:top="3090" w:right="1191" w:bottom="278" w:left="1786" w:header="709"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54D9C" w:rsidRDefault="00054D9C" w:rsidP="00054D9C">
      <w:r>
        <w:separator/>
      </w:r>
    </w:p>
  </w:endnote>
  <w:endnote w:type="continuationSeparator" w:id="0">
    <w:p w:rsidR="00054D9C" w:rsidRDefault="00054D9C" w:rsidP="00054D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gency FB">
    <w:panose1 w:val="020B0503020202020204"/>
    <w:charset w:val="00"/>
    <w:family w:val="swiss"/>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54D9C" w:rsidRDefault="00054D9C" w:rsidP="00054D9C">
    <w:pPr>
      <w:pStyle w:val="Telobesedila"/>
      <w:spacing w:before="75"/>
      <w:ind w:left="0" w:right="-404"/>
      <w:rPr>
        <w:color w:val="231F20"/>
        <w:spacing w:val="-6"/>
      </w:rPr>
    </w:pPr>
  </w:p>
  <w:p w:rsidR="00054D9C" w:rsidRDefault="00054D9C" w:rsidP="00054D9C">
    <w:pPr>
      <w:spacing w:before="4" w:line="150" w:lineRule="exact"/>
      <w:rPr>
        <w:sz w:val="15"/>
        <w:szCs w:val="15"/>
      </w:rPr>
    </w:pPr>
    <w:r>
      <mc:AlternateContent>
        <mc:Choice Requires="wpg">
          <w:drawing>
            <wp:anchor distT="0" distB="0" distL="114300" distR="114300" simplePos="0" relativeHeight="251659264" behindDoc="1" locked="0" layoutInCell="1" allowOverlap="1" wp14:anchorId="0533AB2A" wp14:editId="2A3A11AC">
              <wp:simplePos x="0" y="0"/>
              <wp:positionH relativeFrom="page">
                <wp:posOffset>1362075</wp:posOffset>
              </wp:positionH>
              <wp:positionV relativeFrom="paragraph">
                <wp:posOffset>-1270</wp:posOffset>
              </wp:positionV>
              <wp:extent cx="5786120" cy="161925"/>
              <wp:effectExtent l="0" t="0" r="24130" b="0"/>
              <wp:wrapNone/>
              <wp:docPr id="10"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86120" cy="161925"/>
                        <a:chOff x="2045" y="314"/>
                        <a:chExt cx="9217" cy="2"/>
                      </a:xfrm>
                    </wpg:grpSpPr>
                    <wps:wsp>
                      <wps:cNvPr id="11" name="Freeform 2"/>
                      <wps:cNvSpPr>
                        <a:spLocks/>
                      </wps:cNvSpPr>
                      <wps:spPr bwMode="auto">
                        <a:xfrm>
                          <a:off x="2045" y="314"/>
                          <a:ext cx="9217" cy="2"/>
                        </a:xfrm>
                        <a:custGeom>
                          <a:avLst/>
                          <a:gdLst>
                            <a:gd name="T0" fmla="+- 0 2045 2045"/>
                            <a:gd name="T1" fmla="*/ T0 w 9217"/>
                            <a:gd name="T2" fmla="+- 0 11262 2045"/>
                            <a:gd name="T3" fmla="*/ T2 w 9217"/>
                          </a:gdLst>
                          <a:ahLst/>
                          <a:cxnLst>
                            <a:cxn ang="0">
                              <a:pos x="T1" y="0"/>
                            </a:cxn>
                            <a:cxn ang="0">
                              <a:pos x="T3" y="0"/>
                            </a:cxn>
                          </a:cxnLst>
                          <a:rect l="0" t="0" r="r" b="b"/>
                          <a:pathLst>
                            <a:path w="9217">
                              <a:moveTo>
                                <a:pt x="0" y="0"/>
                              </a:moveTo>
                              <a:lnTo>
                                <a:pt x="9217" y="0"/>
                              </a:lnTo>
                            </a:path>
                          </a:pathLst>
                        </a:custGeom>
                        <a:noFill/>
                        <a:ln w="7201">
                          <a:solidFill>
                            <a:srgbClr val="0C74CB"/>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12E1351" id="Group 1" o:spid="_x0000_s1026" style="position:absolute;margin-left:107.25pt;margin-top:-.1pt;width:455.6pt;height:12.75pt;z-index:-251657216;mso-position-horizontal-relative:page" coordorigin="2045,314" coordsize="92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">
              <v:shape id="Freeform 2" o:spid="_x0000_s1027" style="position:absolute;left:2045;top:314;width:9217;height:2;visibility:visible;mso-wrap-style:square;v-text-anchor:top" coordsize="92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" path="m,l9217,e" filled="f" strokecolor="#0c74cb" strokeweight=".20003mm">
                <v:path arrowok="t" o:connecttype="custom" o:connectlocs="0,0;9217,0" o:connectangles="0,0"/>
              </v:shape>
              <w10:wrap anchorx="page"/>
            </v:group>
          </w:pict>
        </mc:Fallback>
      </mc:AlternateContent>
    </w:r>
  </w:p>
  <w:p w:rsidR="00054D9C" w:rsidRPr="003B0F4B" w:rsidRDefault="00054D9C" w:rsidP="00054D9C">
    <w:pPr>
      <w:pStyle w:val="Telobesedila"/>
      <w:tabs>
        <w:tab w:val="left" w:pos="8915"/>
      </w:tabs>
      <w:ind w:left="0" w:right="-404"/>
      <w:rPr>
        <w:rFonts w:eastAsia="Calibri" w:cs="Arial"/>
      </w:rPr>
    </w:pPr>
    <w:r w:rsidRPr="00ED7BC0">
      <w:rPr>
        <w:rFonts w:eastAsia="Calibri" w:cs="Arial"/>
        <w:color w:val="231F20"/>
        <w:spacing w:val="-2"/>
      </w:rPr>
      <w:t>-</w:t>
    </w:r>
    <w:r w:rsidRPr="00ED7BC0">
      <w:rPr>
        <w:rFonts w:eastAsia="Calibri" w:cs="Arial"/>
        <w:b/>
        <w:color w:val="231F20"/>
      </w:rPr>
      <w:t>1</w:t>
    </w:r>
    <w:r w:rsidRPr="00ED7BC0">
      <w:rPr>
        <w:rFonts w:eastAsia="Calibri" w:cs="Arial"/>
        <w:color w:val="231F20"/>
        <w:spacing w:val="-3"/>
      </w:rPr>
      <w:t xml:space="preserve"> </w:t>
    </w:r>
    <w:r w:rsidRPr="00ED7BC0">
      <w:rPr>
        <w:rFonts w:eastAsia="Calibri" w:cs="Arial"/>
        <w:color w:val="231F20"/>
        <w:spacing w:val="-2"/>
      </w:rPr>
      <w:t>Dopi</w:t>
    </w:r>
    <w:r w:rsidRPr="00ED7BC0">
      <w:rPr>
        <w:rFonts w:eastAsia="Calibri" w:cs="Arial"/>
        <w:color w:val="231F20"/>
      </w:rPr>
      <w:t>s</w:t>
    </w:r>
    <w:r w:rsidRPr="00ED7BC0">
      <w:rPr>
        <w:rFonts w:eastAsia="Calibri" w:cs="Arial"/>
        <w:color w:val="231F20"/>
        <w:spacing w:val="-4"/>
      </w:rPr>
      <w:t xml:space="preserve"> </w:t>
    </w:r>
    <w:r w:rsidRPr="00ED7BC0">
      <w:rPr>
        <w:rFonts w:eastAsia="Calibri" w:cs="Arial"/>
        <w:color w:val="231F20"/>
        <w:spacing w:val="-2"/>
      </w:rPr>
      <w:t>S</w:t>
    </w:r>
    <w:r w:rsidRPr="00ED7BC0">
      <w:rPr>
        <w:rFonts w:eastAsia="Calibri" w:cs="Arial"/>
        <w:color w:val="231F20"/>
        <w:spacing w:val="-5"/>
      </w:rPr>
      <w:t>L</w:t>
    </w:r>
    <w:r w:rsidRPr="00ED7BC0">
      <w:rPr>
        <w:rFonts w:eastAsia="Calibri" w:cs="Arial"/>
        <w:color w:val="231F20"/>
      </w:rPr>
      <w:t xml:space="preserve">O                                                                                                                         </w:t>
    </w:r>
    <w:r>
      <w:rPr>
        <w:rFonts w:eastAsia="Calibri" w:cs="Arial"/>
        <w:color w:val="231F20"/>
      </w:rPr>
      <w:t xml:space="preserve">                 </w:t>
    </w:r>
    <w:r w:rsidRPr="00ED7BC0">
      <w:rPr>
        <w:rFonts w:eastAsia="Calibri" w:cs="Arial"/>
        <w:color w:val="231F20"/>
      </w:rPr>
      <w:t xml:space="preserve">                                                       Stran </w:t>
    </w:r>
    <w:r w:rsidRPr="00ED7BC0">
      <w:rPr>
        <w:rFonts w:eastAsia="Calibri" w:cs="Arial"/>
        <w:b/>
        <w:color w:val="231F20"/>
      </w:rPr>
      <w:fldChar w:fldCharType="begin"/>
    </w:r>
    <w:r w:rsidRPr="00ED7BC0">
      <w:rPr>
        <w:rFonts w:eastAsia="Calibri" w:cs="Arial"/>
        <w:b/>
        <w:color w:val="231F20"/>
      </w:rPr>
      <w:instrText>PAGE  \* Arabic  \* MERGEFORMAT</w:instrText>
    </w:r>
    <w:r w:rsidRPr="00ED7BC0">
      <w:rPr>
        <w:rFonts w:eastAsia="Calibri" w:cs="Arial"/>
        <w:b/>
        <w:color w:val="231F20"/>
      </w:rPr>
      <w:fldChar w:fldCharType="separate"/>
    </w:r>
    <w:r w:rsidRPr="009C77A1">
      <w:rPr>
        <w:rFonts w:eastAsia="Calibri" w:cs="Arial"/>
        <w:b/>
        <w:color w:val="231F20"/>
      </w:rPr>
      <w:t>2</w:t>
    </w:r>
    <w:r w:rsidRPr="00ED7BC0">
      <w:rPr>
        <w:rFonts w:eastAsia="Calibri" w:cs="Arial"/>
        <w:b/>
        <w:color w:val="231F20"/>
      </w:rPr>
      <w:fldChar w:fldCharType="end"/>
    </w:r>
    <w:r w:rsidRPr="00ED7BC0">
      <w:rPr>
        <w:rFonts w:eastAsia="Calibri" w:cs="Arial"/>
        <w:color w:val="231F20"/>
      </w:rPr>
      <w:t xml:space="preserve"> od </w:t>
    </w:r>
    <w:r w:rsidRPr="00ED7BC0">
      <w:rPr>
        <w:rFonts w:eastAsia="Calibri" w:cs="Arial"/>
        <w:b/>
        <w:color w:val="231F20"/>
      </w:rPr>
      <w:fldChar w:fldCharType="begin"/>
    </w:r>
    <w:r w:rsidRPr="00ED7BC0">
      <w:rPr>
        <w:rFonts w:eastAsia="Calibri" w:cs="Arial"/>
        <w:b/>
        <w:color w:val="231F20"/>
      </w:rPr>
      <w:instrText>NUMPAGES  \* Arabic  \* MERGEFORMAT</w:instrText>
    </w:r>
    <w:r w:rsidRPr="00ED7BC0">
      <w:rPr>
        <w:rFonts w:eastAsia="Calibri" w:cs="Arial"/>
        <w:b/>
        <w:color w:val="231F20"/>
      </w:rPr>
      <w:fldChar w:fldCharType="separate"/>
    </w:r>
    <w:r w:rsidRPr="007D51F3">
      <w:rPr>
        <w:rFonts w:eastAsia="Calibri" w:cs="Arial"/>
        <w:b/>
        <w:color w:val="231F20"/>
      </w:rPr>
      <w:t>1</w:t>
    </w:r>
    <w:r w:rsidRPr="00ED7BC0">
      <w:rPr>
        <w:rFonts w:eastAsia="Calibri" w:cs="Arial"/>
        <w:b/>
        <w:color w:val="231F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54D9C" w:rsidRPr="00EC2F5E" w:rsidRDefault="00054D9C" w:rsidP="00054D9C">
    <w:pPr>
      <w:pStyle w:val="Telobesedila"/>
      <w:spacing w:before="75"/>
      <w:ind w:left="0" w:right="-404"/>
      <w:rPr>
        <w:rFonts w:cs="Arial"/>
      </w:rPr>
    </w:pPr>
    <w:r w:rsidRPr="00EC2F5E">
      <w:rPr>
        <w:rFonts w:cs="Arial"/>
      </w:rPr>
      <mc:AlternateContent>
        <mc:Choice Requires="wpg">
          <w:drawing>
            <wp:anchor distT="0" distB="0" distL="114300" distR="114300" simplePos="0" relativeHeight="251661312" behindDoc="1" locked="0" layoutInCell="1" allowOverlap="1" wp14:anchorId="10C4BBCB" wp14:editId="66651916">
              <wp:simplePos x="0" y="0"/>
              <wp:positionH relativeFrom="page">
                <wp:posOffset>1128852</wp:posOffset>
              </wp:positionH>
              <wp:positionV relativeFrom="paragraph">
                <wp:posOffset>199040</wp:posOffset>
              </wp:positionV>
              <wp:extent cx="5759541" cy="161925"/>
              <wp:effectExtent l="0" t="0" r="12700" b="0"/>
              <wp:wrapNone/>
              <wp:docPr id="14"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59541" cy="161925"/>
                        <a:chOff x="2045" y="314"/>
                        <a:chExt cx="9217" cy="2"/>
                      </a:xfrm>
                    </wpg:grpSpPr>
                    <wps:wsp>
                      <wps:cNvPr id="15" name="Freeform 2"/>
                      <wps:cNvSpPr>
                        <a:spLocks/>
                      </wps:cNvSpPr>
                      <wps:spPr bwMode="auto">
                        <a:xfrm>
                          <a:off x="2045" y="314"/>
                          <a:ext cx="9217" cy="2"/>
                        </a:xfrm>
                        <a:custGeom>
                          <a:avLst/>
                          <a:gdLst>
                            <a:gd name="T0" fmla="+- 0 2045 2045"/>
                            <a:gd name="T1" fmla="*/ T0 w 9217"/>
                            <a:gd name="T2" fmla="+- 0 11262 2045"/>
                            <a:gd name="T3" fmla="*/ T2 w 9217"/>
                          </a:gdLst>
                          <a:ahLst/>
                          <a:cxnLst>
                            <a:cxn ang="0">
                              <a:pos x="T1" y="0"/>
                            </a:cxn>
                            <a:cxn ang="0">
                              <a:pos x="T3" y="0"/>
                            </a:cxn>
                          </a:cxnLst>
                          <a:rect l="0" t="0" r="r" b="b"/>
                          <a:pathLst>
                            <a:path w="9217">
                              <a:moveTo>
                                <a:pt x="0" y="0"/>
                              </a:moveTo>
                              <a:lnTo>
                                <a:pt x="9217" y="0"/>
                              </a:lnTo>
                            </a:path>
                          </a:pathLst>
                        </a:custGeom>
                        <a:noFill/>
                        <a:ln w="7201">
                          <a:solidFill>
                            <a:srgbClr val="0C74CB"/>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17F54FF" id="Group 1" o:spid="_x0000_s1026" style="position:absolute;margin-left:88.9pt;margin-top:15.65pt;width:453.5pt;height:12.75pt;z-index:-251655168;mso-position-horizontal-relative:page" coordorigin="2045,314" coordsize="92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">
              <v:shape id="Freeform 2" o:spid="_x0000_s1027" style="position:absolute;left:2045;top:314;width:9217;height:2;visibility:visible;mso-wrap-style:square;v-text-anchor:top" coordsize="92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" path="m,l9217,e" filled="f" strokecolor="#0c74cb" strokeweight=".20003mm">
                <v:path arrowok="t" o:connecttype="custom" o:connectlocs="0,0;9217,0" o:connectangles="0,0"/>
              </v:shape>
              <w10:wrap anchorx="page"/>
            </v:group>
          </w:pict>
        </mc:Fallback>
      </mc:AlternateContent>
    </w:r>
    <w:r w:rsidRPr="00EC2F5E">
      <w:rPr>
        <w:rFonts w:cs="Arial"/>
        <w:color w:val="231F20"/>
        <w:spacing w:val="-2"/>
      </w:rPr>
      <w:t xml:space="preserve">       </w:t>
    </w:r>
  </w:p>
  <w:p w:rsidR="00054D9C" w:rsidRPr="00EC2F5E" w:rsidRDefault="00054D9C" w:rsidP="00054D9C">
    <w:pPr>
      <w:spacing w:before="4" w:line="150" w:lineRule="exact"/>
      <w:rPr>
        <w:rFonts w:cs="Arial"/>
        <w:sz w:val="14"/>
        <w:szCs w:val="14"/>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62"/>
      <w:gridCol w:w="4467"/>
    </w:tblGrid>
    <w:tr w:rsidR="00054D9C" w:rsidRPr="00EC2F5E" w:rsidTr="00054D9C">
      <w:tc>
        <w:tcPr>
          <w:tcW w:w="4535" w:type="dxa"/>
        </w:tcPr>
        <w:p w:rsidR="00054D9C" w:rsidRPr="00EC2F5E" w:rsidRDefault="00054D9C" w:rsidP="00054D9C">
          <w:pPr>
            <w:spacing w:before="4" w:line="150" w:lineRule="exact"/>
            <w:rPr>
              <w:rFonts w:cs="Arial"/>
              <w:sz w:val="14"/>
              <w:szCs w:val="14"/>
            </w:rPr>
          </w:pPr>
        </w:p>
      </w:tc>
      <w:tc>
        <w:tcPr>
          <w:tcW w:w="4535" w:type="dxa"/>
        </w:tcPr>
        <w:p w:rsidR="00054D9C" w:rsidRPr="00EC2F5E" w:rsidRDefault="00054D9C" w:rsidP="00054D9C">
          <w:pPr>
            <w:spacing w:before="4" w:line="150" w:lineRule="exact"/>
            <w:jc w:val="right"/>
            <w:rPr>
              <w:rFonts w:cs="Arial"/>
              <w:sz w:val="14"/>
              <w:szCs w:val="14"/>
            </w:rPr>
          </w:pPr>
          <w:r w:rsidRPr="00EC2F5E">
            <w:rPr>
              <w:rFonts w:eastAsia="Calibri" w:cs="Arial"/>
              <w:color w:val="231F20"/>
              <w:sz w:val="14"/>
              <w:szCs w:val="14"/>
            </w:rPr>
            <w:t xml:space="preserve">Stran </w:t>
          </w:r>
          <w:r w:rsidRPr="00EC2F5E">
            <w:rPr>
              <w:rFonts w:eastAsia="Calibri" w:cs="Arial"/>
              <w:color w:val="231F20"/>
              <w:sz w:val="14"/>
              <w:szCs w:val="14"/>
            </w:rPr>
            <w:fldChar w:fldCharType="begin"/>
          </w:r>
          <w:r w:rsidRPr="00EC2F5E">
            <w:rPr>
              <w:rFonts w:eastAsia="Calibri" w:cs="Arial"/>
              <w:color w:val="231F20"/>
              <w:sz w:val="14"/>
              <w:szCs w:val="14"/>
            </w:rPr>
            <w:instrText>PAGE  \* Arabic  \* MERGEFORMAT</w:instrText>
          </w:r>
          <w:r w:rsidRPr="00EC2F5E">
            <w:rPr>
              <w:rFonts w:eastAsia="Calibri" w:cs="Arial"/>
              <w:color w:val="231F20"/>
              <w:sz w:val="14"/>
              <w:szCs w:val="14"/>
            </w:rPr>
            <w:fldChar w:fldCharType="separate"/>
          </w:r>
          <w:r w:rsidR="00724EAF">
            <w:rPr>
              <w:rFonts w:eastAsia="Calibri" w:cs="Arial"/>
              <w:color w:val="231F20"/>
              <w:sz w:val="14"/>
              <w:szCs w:val="14"/>
            </w:rPr>
            <w:t>2</w:t>
          </w:r>
          <w:r w:rsidRPr="00EC2F5E">
            <w:rPr>
              <w:rFonts w:eastAsia="Calibri" w:cs="Arial"/>
              <w:color w:val="231F20"/>
              <w:sz w:val="14"/>
              <w:szCs w:val="14"/>
            </w:rPr>
            <w:fldChar w:fldCharType="end"/>
          </w:r>
          <w:r w:rsidRPr="00EC2F5E">
            <w:rPr>
              <w:rFonts w:eastAsia="Calibri" w:cs="Arial"/>
              <w:color w:val="231F20"/>
              <w:sz w:val="14"/>
              <w:szCs w:val="14"/>
            </w:rPr>
            <w:t xml:space="preserve"> od </w:t>
          </w:r>
          <w:r w:rsidRPr="00EC2F5E">
            <w:rPr>
              <w:rFonts w:eastAsia="Calibri" w:cs="Arial"/>
              <w:color w:val="231F20"/>
              <w:sz w:val="14"/>
              <w:szCs w:val="14"/>
            </w:rPr>
            <w:fldChar w:fldCharType="begin"/>
          </w:r>
          <w:r w:rsidRPr="00EC2F5E">
            <w:rPr>
              <w:rFonts w:eastAsia="Calibri" w:cs="Arial"/>
              <w:color w:val="231F20"/>
              <w:sz w:val="14"/>
              <w:szCs w:val="14"/>
            </w:rPr>
            <w:instrText>NUMPAGES  \* Arabic  \* MERGEFORMAT</w:instrText>
          </w:r>
          <w:r w:rsidRPr="00EC2F5E">
            <w:rPr>
              <w:rFonts w:eastAsia="Calibri" w:cs="Arial"/>
              <w:color w:val="231F20"/>
              <w:sz w:val="14"/>
              <w:szCs w:val="14"/>
            </w:rPr>
            <w:fldChar w:fldCharType="separate"/>
          </w:r>
          <w:r w:rsidR="00724EAF">
            <w:rPr>
              <w:rFonts w:eastAsia="Calibri" w:cs="Arial"/>
              <w:color w:val="231F20"/>
              <w:sz w:val="14"/>
              <w:szCs w:val="14"/>
            </w:rPr>
            <w:t>19</w:t>
          </w:r>
          <w:r w:rsidRPr="00EC2F5E">
            <w:rPr>
              <w:rFonts w:eastAsia="Calibri" w:cs="Arial"/>
              <w:color w:val="231F20"/>
              <w:sz w:val="14"/>
              <w:szCs w:val="14"/>
            </w:rPr>
            <w:fldChar w:fldCharType="end"/>
          </w:r>
        </w:p>
      </w:tc>
    </w:tr>
  </w:tbl>
  <w:p w:rsidR="00054D9C" w:rsidRPr="006A61D4" w:rsidRDefault="00054D9C" w:rsidP="00054D9C">
    <w:pPr>
      <w:pStyle w:val="Noga"/>
      <w:rPr>
        <w:rFonts w:cs="Arial"/>
        <w:sz w:val="14"/>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54D9C" w:rsidRPr="00EC2F5E" w:rsidRDefault="00054D9C" w:rsidP="00054D9C">
    <w:pPr>
      <w:pStyle w:val="Telobesedila"/>
      <w:spacing w:before="75"/>
      <w:ind w:left="0" w:right="-404"/>
      <w:rPr>
        <w:rFonts w:cs="Arial"/>
      </w:rPr>
    </w:pPr>
    <w:r w:rsidRPr="00EC2F5E">
      <w:rPr>
        <w:rFonts w:cs="Arial"/>
      </w:rPr>
      <mc:AlternateContent>
        <mc:Choice Requires="wpg">
          <w:drawing>
            <wp:anchor distT="0" distB="0" distL="114300" distR="114300" simplePos="0" relativeHeight="251660288" behindDoc="1" locked="0" layoutInCell="1" allowOverlap="1" wp14:anchorId="0C77781E" wp14:editId="5E47D6BC">
              <wp:simplePos x="0" y="0"/>
              <wp:positionH relativeFrom="page">
                <wp:posOffset>1128852</wp:posOffset>
              </wp:positionH>
              <wp:positionV relativeFrom="paragraph">
                <wp:posOffset>199040</wp:posOffset>
              </wp:positionV>
              <wp:extent cx="5759541" cy="161925"/>
              <wp:effectExtent l="0" t="0" r="12700" b="0"/>
              <wp:wrapNone/>
              <wp:docPr id="4"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59541" cy="161925"/>
                        <a:chOff x="2045" y="314"/>
                        <a:chExt cx="9217" cy="2"/>
                      </a:xfrm>
                    </wpg:grpSpPr>
                    <wps:wsp>
                      <wps:cNvPr id="5" name="Freeform 2"/>
                      <wps:cNvSpPr>
                        <a:spLocks/>
                      </wps:cNvSpPr>
                      <wps:spPr bwMode="auto">
                        <a:xfrm>
                          <a:off x="2045" y="314"/>
                          <a:ext cx="9217" cy="2"/>
                        </a:xfrm>
                        <a:custGeom>
                          <a:avLst/>
                          <a:gdLst>
                            <a:gd name="T0" fmla="+- 0 2045 2045"/>
                            <a:gd name="T1" fmla="*/ T0 w 9217"/>
                            <a:gd name="T2" fmla="+- 0 11262 2045"/>
                            <a:gd name="T3" fmla="*/ T2 w 9217"/>
                          </a:gdLst>
                          <a:ahLst/>
                          <a:cxnLst>
                            <a:cxn ang="0">
                              <a:pos x="T1" y="0"/>
                            </a:cxn>
                            <a:cxn ang="0">
                              <a:pos x="T3" y="0"/>
                            </a:cxn>
                          </a:cxnLst>
                          <a:rect l="0" t="0" r="r" b="b"/>
                          <a:pathLst>
                            <a:path w="9217">
                              <a:moveTo>
                                <a:pt x="0" y="0"/>
                              </a:moveTo>
                              <a:lnTo>
                                <a:pt x="9217" y="0"/>
                              </a:lnTo>
                            </a:path>
                          </a:pathLst>
                        </a:custGeom>
                        <a:noFill/>
                        <a:ln w="7201">
                          <a:solidFill>
                            <a:srgbClr val="0C74CB"/>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75E1201" id="Group 1" o:spid="_x0000_s1026" style="position:absolute;margin-left:88.9pt;margin-top:15.65pt;width:453.5pt;height:12.75pt;z-index:-251656192;mso-position-horizontal-relative:page" coordorigin="2045,314" coordsize="92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">
              <v:shape id="Freeform 2" o:spid="_x0000_s1027" style="position:absolute;left:2045;top:314;width:9217;height:2;visibility:visible;mso-wrap-style:square;v-text-anchor:top" coordsize="92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" path="m,l9217,e" filled="f" strokecolor="#0c74cb" strokeweight=".20003mm">
                <v:path arrowok="t" o:connecttype="custom" o:connectlocs="0,0;9217,0" o:connectangles="0,0"/>
              </v:shape>
              <w10:wrap anchorx="page"/>
            </v:group>
          </w:pict>
        </mc:Fallback>
      </mc:AlternateContent>
    </w:r>
    <w:r w:rsidRPr="00EC2F5E">
      <w:rPr>
        <w:rFonts w:cs="Arial"/>
        <w:color w:val="231F20"/>
        <w:spacing w:val="-6"/>
      </w:rPr>
      <w:t>S</w:t>
    </w:r>
    <w:r w:rsidRPr="00EC2F5E">
      <w:rPr>
        <w:rFonts w:cs="Arial"/>
        <w:color w:val="231F20"/>
        <w:spacing w:val="-3"/>
      </w:rPr>
      <w:t>t</w:t>
    </w:r>
    <w:r w:rsidRPr="00EC2F5E">
      <w:rPr>
        <w:rFonts w:cs="Arial"/>
        <w:color w:val="231F20"/>
        <w:spacing w:val="-2"/>
      </w:rPr>
      <w:t>egn</w:t>
    </w:r>
    <w:r w:rsidRPr="00EC2F5E">
      <w:rPr>
        <w:rFonts w:cs="Arial"/>
        <w:color w:val="231F20"/>
      </w:rPr>
      <w:t>e</w:t>
    </w:r>
    <w:r w:rsidRPr="00EC2F5E">
      <w:rPr>
        <w:rFonts w:cs="Arial"/>
        <w:color w:val="231F20"/>
        <w:spacing w:val="13"/>
      </w:rPr>
      <w:t xml:space="preserve"> </w:t>
    </w:r>
    <w:r w:rsidRPr="00EC2F5E">
      <w:rPr>
        <w:rFonts w:cs="Arial"/>
        <w:color w:val="231F20"/>
        <w:spacing w:val="-8"/>
      </w:rPr>
      <w:t>7</w:t>
    </w:r>
    <w:r w:rsidRPr="00EC2F5E">
      <w:rPr>
        <w:rFonts w:cs="Arial"/>
        <w:color w:val="231F20"/>
      </w:rPr>
      <w:t>,</w:t>
    </w:r>
    <w:r w:rsidRPr="00EC2F5E">
      <w:rPr>
        <w:rFonts w:cs="Arial"/>
        <w:color w:val="231F20"/>
        <w:spacing w:val="14"/>
      </w:rPr>
      <w:t xml:space="preserve"> </w:t>
    </w:r>
    <w:r w:rsidRPr="00EC2F5E">
      <w:rPr>
        <w:rFonts w:cs="Arial"/>
        <w:color w:val="231F20"/>
        <w:spacing w:val="-2"/>
      </w:rPr>
      <w:t>p.p</w:t>
    </w:r>
    <w:r w:rsidRPr="00EC2F5E">
      <w:rPr>
        <w:rFonts w:cs="Arial"/>
        <w:color w:val="231F20"/>
      </w:rPr>
      <w:t>.</w:t>
    </w:r>
    <w:r w:rsidRPr="00EC2F5E">
      <w:rPr>
        <w:rFonts w:cs="Arial"/>
        <w:color w:val="231F20"/>
        <w:spacing w:val="13"/>
      </w:rPr>
      <w:t xml:space="preserve"> </w:t>
    </w:r>
    <w:r w:rsidRPr="00EC2F5E">
      <w:rPr>
        <w:rFonts w:cs="Arial"/>
        <w:color w:val="231F20"/>
        <w:spacing w:val="-2"/>
      </w:rPr>
      <w:t>418</w:t>
    </w:r>
    <w:r w:rsidRPr="00EC2F5E">
      <w:rPr>
        <w:rFonts w:cs="Arial"/>
        <w:color w:val="231F20"/>
      </w:rPr>
      <w:t>,</w:t>
    </w:r>
    <w:r w:rsidRPr="00EC2F5E">
      <w:rPr>
        <w:rFonts w:cs="Arial"/>
        <w:color w:val="231F20"/>
        <w:spacing w:val="14"/>
      </w:rPr>
      <w:t xml:space="preserve"> </w:t>
    </w:r>
    <w:r w:rsidRPr="00EC2F5E">
      <w:rPr>
        <w:rFonts w:cs="Arial"/>
        <w:color w:val="231F20"/>
        <w:spacing w:val="-3"/>
      </w:rPr>
      <w:t>100</w:t>
    </w:r>
    <w:r w:rsidRPr="00EC2F5E">
      <w:rPr>
        <w:rFonts w:cs="Arial"/>
        <w:color w:val="231F20"/>
      </w:rPr>
      <w:t>1</w:t>
    </w:r>
    <w:r w:rsidRPr="00EC2F5E">
      <w:rPr>
        <w:rFonts w:cs="Arial"/>
        <w:color w:val="231F20"/>
        <w:spacing w:val="13"/>
      </w:rPr>
      <w:t xml:space="preserve"> </w:t>
    </w:r>
    <w:r w:rsidRPr="00EC2F5E">
      <w:rPr>
        <w:rFonts w:cs="Arial"/>
        <w:color w:val="231F20"/>
        <w:spacing w:val="-2"/>
      </w:rPr>
      <w:t>Ljubljana</w:t>
    </w:r>
    <w:r w:rsidRPr="00EC2F5E">
      <w:rPr>
        <w:rFonts w:cs="Arial"/>
        <w:color w:val="231F20"/>
      </w:rPr>
      <w:t>,</w:t>
    </w:r>
    <w:r w:rsidRPr="00EC2F5E">
      <w:rPr>
        <w:rFonts w:cs="Arial"/>
        <w:color w:val="231F20"/>
        <w:spacing w:val="9"/>
      </w:rPr>
      <w:t xml:space="preserve"> </w:t>
    </w:r>
    <w:r w:rsidRPr="00EC2F5E">
      <w:rPr>
        <w:rFonts w:cs="Arial"/>
        <w:color w:val="231F20"/>
        <w:spacing w:val="-3"/>
      </w:rPr>
      <w:t>t</w:t>
    </w:r>
    <w:r w:rsidRPr="00EC2F5E">
      <w:rPr>
        <w:rFonts w:cs="Arial"/>
        <w:color w:val="231F20"/>
        <w:spacing w:val="-2"/>
      </w:rPr>
      <w:t>el</w:t>
    </w:r>
    <w:r w:rsidRPr="00EC2F5E">
      <w:rPr>
        <w:rFonts w:cs="Arial"/>
        <w:color w:val="231F20"/>
        <w:spacing w:val="-3"/>
      </w:rPr>
      <w:t>e</w:t>
    </w:r>
    <w:r w:rsidRPr="00EC2F5E">
      <w:rPr>
        <w:rFonts w:cs="Arial"/>
        <w:color w:val="231F20"/>
        <w:spacing w:val="-4"/>
      </w:rPr>
      <w:t>f</w:t>
    </w:r>
    <w:r w:rsidRPr="00EC2F5E">
      <w:rPr>
        <w:rFonts w:cs="Arial"/>
        <w:color w:val="231F20"/>
        <w:spacing w:val="-2"/>
      </w:rPr>
      <w:t>on</w:t>
    </w:r>
    <w:r w:rsidRPr="00EC2F5E">
      <w:rPr>
        <w:rFonts w:cs="Arial"/>
        <w:color w:val="231F20"/>
      </w:rPr>
      <w:t>:</w:t>
    </w:r>
    <w:r w:rsidRPr="00EC2F5E">
      <w:rPr>
        <w:rFonts w:cs="Arial"/>
        <w:color w:val="231F20"/>
        <w:spacing w:val="13"/>
      </w:rPr>
      <w:t xml:space="preserve"> </w:t>
    </w:r>
    <w:r w:rsidRPr="00EC2F5E">
      <w:rPr>
        <w:rFonts w:cs="Arial"/>
        <w:color w:val="231F20"/>
        <w:spacing w:val="-3"/>
      </w:rPr>
      <w:t>0</w:t>
    </w:r>
    <w:r w:rsidRPr="00EC2F5E">
      <w:rPr>
        <w:rFonts w:cs="Arial"/>
        <w:color w:val="231F20"/>
      </w:rPr>
      <w:t>1</w:t>
    </w:r>
    <w:r w:rsidRPr="00EC2F5E">
      <w:rPr>
        <w:rFonts w:cs="Arial"/>
        <w:color w:val="231F20"/>
        <w:spacing w:val="14"/>
      </w:rPr>
      <w:t xml:space="preserve"> </w:t>
    </w:r>
    <w:r w:rsidRPr="00EC2F5E">
      <w:rPr>
        <w:rFonts w:cs="Arial"/>
        <w:color w:val="231F20"/>
        <w:spacing w:val="-2"/>
      </w:rPr>
      <w:t>58</w:t>
    </w:r>
    <w:r w:rsidRPr="00EC2F5E">
      <w:rPr>
        <w:rFonts w:cs="Arial"/>
        <w:color w:val="231F20"/>
      </w:rPr>
      <w:t>3</w:t>
    </w:r>
    <w:r w:rsidRPr="00EC2F5E">
      <w:rPr>
        <w:rFonts w:cs="Arial"/>
        <w:color w:val="231F20"/>
        <w:spacing w:val="13"/>
      </w:rPr>
      <w:t xml:space="preserve"> </w:t>
    </w:r>
    <w:r w:rsidRPr="00EC2F5E">
      <w:rPr>
        <w:rFonts w:cs="Arial"/>
        <w:color w:val="231F20"/>
        <w:spacing w:val="-2"/>
      </w:rPr>
      <w:t>6</w:t>
    </w:r>
    <w:r w:rsidRPr="00EC2F5E">
      <w:rPr>
        <w:rFonts w:cs="Arial"/>
        <w:color w:val="231F20"/>
      </w:rPr>
      <w:t>3</w:t>
    </w:r>
    <w:r w:rsidRPr="00EC2F5E">
      <w:rPr>
        <w:rFonts w:cs="Arial"/>
        <w:color w:val="231F20"/>
        <w:spacing w:val="14"/>
      </w:rPr>
      <w:t xml:space="preserve"> </w:t>
    </w:r>
    <w:r w:rsidRPr="00EC2F5E">
      <w:rPr>
        <w:rFonts w:cs="Arial"/>
        <w:color w:val="231F20"/>
        <w:spacing w:val="-2"/>
      </w:rPr>
      <w:t>00</w:t>
    </w:r>
    <w:r w:rsidRPr="00EC2F5E">
      <w:rPr>
        <w:rFonts w:cs="Arial"/>
        <w:color w:val="231F20"/>
      </w:rPr>
      <w:t>,</w:t>
    </w:r>
    <w:r w:rsidRPr="00EC2F5E">
      <w:rPr>
        <w:rFonts w:cs="Arial"/>
        <w:color w:val="231F20"/>
        <w:spacing w:val="9"/>
      </w:rPr>
      <w:t xml:space="preserve"> </w:t>
    </w:r>
    <w:r w:rsidRPr="00EC2F5E">
      <w:rPr>
        <w:rFonts w:cs="Arial"/>
        <w:color w:val="231F20"/>
        <w:spacing w:val="-4"/>
      </w:rPr>
      <w:t>f</w:t>
    </w:r>
    <w:r w:rsidRPr="00EC2F5E">
      <w:rPr>
        <w:rFonts w:cs="Arial"/>
        <w:color w:val="231F20"/>
        <w:spacing w:val="-2"/>
      </w:rPr>
      <w:t>a</w:t>
    </w:r>
    <w:r w:rsidRPr="00EC2F5E">
      <w:rPr>
        <w:rFonts w:cs="Arial"/>
        <w:color w:val="231F20"/>
        <w:spacing w:val="-3"/>
      </w:rPr>
      <w:t>ks</w:t>
    </w:r>
    <w:r w:rsidRPr="00EC2F5E">
      <w:rPr>
        <w:rFonts w:cs="Arial"/>
        <w:color w:val="231F20"/>
      </w:rPr>
      <w:t>:</w:t>
    </w:r>
    <w:r w:rsidRPr="00EC2F5E">
      <w:rPr>
        <w:rFonts w:cs="Arial"/>
        <w:color w:val="231F20"/>
        <w:spacing w:val="13"/>
      </w:rPr>
      <w:t xml:space="preserve"> </w:t>
    </w:r>
    <w:r w:rsidRPr="00EC2F5E">
      <w:rPr>
        <w:rFonts w:cs="Arial"/>
        <w:color w:val="231F20"/>
        <w:spacing w:val="-3"/>
      </w:rPr>
      <w:t>0</w:t>
    </w:r>
    <w:r w:rsidRPr="00EC2F5E">
      <w:rPr>
        <w:rFonts w:cs="Arial"/>
        <w:color w:val="231F20"/>
      </w:rPr>
      <w:t>1</w:t>
    </w:r>
    <w:r w:rsidRPr="00EC2F5E">
      <w:rPr>
        <w:rFonts w:cs="Arial"/>
        <w:color w:val="231F20"/>
        <w:spacing w:val="14"/>
      </w:rPr>
      <w:t xml:space="preserve"> </w:t>
    </w:r>
    <w:r w:rsidRPr="00EC2F5E">
      <w:rPr>
        <w:rFonts w:cs="Arial"/>
        <w:color w:val="231F20"/>
        <w:spacing w:val="-3"/>
      </w:rPr>
      <w:t>51</w:t>
    </w:r>
    <w:r w:rsidRPr="00EC2F5E">
      <w:rPr>
        <w:rFonts w:cs="Arial"/>
        <w:color w:val="231F20"/>
      </w:rPr>
      <w:t>1</w:t>
    </w:r>
    <w:r w:rsidRPr="00EC2F5E">
      <w:rPr>
        <w:rFonts w:cs="Arial"/>
        <w:color w:val="231F20"/>
        <w:spacing w:val="13"/>
      </w:rPr>
      <w:t xml:space="preserve"> </w:t>
    </w:r>
    <w:r w:rsidRPr="00EC2F5E">
      <w:rPr>
        <w:rFonts w:cs="Arial"/>
        <w:color w:val="231F20"/>
        <w:spacing w:val="-3"/>
      </w:rPr>
      <w:t>1</w:t>
    </w:r>
    <w:r w:rsidRPr="00EC2F5E">
      <w:rPr>
        <w:rFonts w:cs="Arial"/>
        <w:color w:val="231F20"/>
      </w:rPr>
      <w:t>1</w:t>
    </w:r>
    <w:r w:rsidRPr="00EC2F5E">
      <w:rPr>
        <w:rFonts w:cs="Arial"/>
        <w:color w:val="231F20"/>
        <w:spacing w:val="14"/>
      </w:rPr>
      <w:t xml:space="preserve"> </w:t>
    </w:r>
    <w:r w:rsidRPr="00EC2F5E">
      <w:rPr>
        <w:rFonts w:cs="Arial"/>
        <w:color w:val="231F20"/>
        <w:spacing w:val="-3"/>
      </w:rPr>
      <w:t>01</w:t>
    </w:r>
    <w:r w:rsidRPr="00EC2F5E">
      <w:rPr>
        <w:rFonts w:cs="Arial"/>
        <w:color w:val="231F20"/>
      </w:rPr>
      <w:t>,</w:t>
    </w:r>
    <w:r w:rsidRPr="00EC2F5E">
      <w:rPr>
        <w:rFonts w:cs="Arial"/>
        <w:color w:val="231F20"/>
        <w:spacing w:val="13"/>
      </w:rPr>
      <w:t xml:space="preserve"> </w:t>
    </w:r>
    <w:r w:rsidRPr="00EC2F5E">
      <w:rPr>
        <w:rFonts w:cs="Arial"/>
        <w:color w:val="231F20"/>
        <w:spacing w:val="-2"/>
      </w:rPr>
      <w:t>e-nasl</w:t>
    </w:r>
    <w:r w:rsidRPr="00EC2F5E">
      <w:rPr>
        <w:rFonts w:cs="Arial"/>
        <w:color w:val="231F20"/>
        <w:spacing w:val="-5"/>
      </w:rPr>
      <w:t>o</w:t>
    </w:r>
    <w:r w:rsidRPr="00EC2F5E">
      <w:rPr>
        <w:rFonts w:cs="Arial"/>
        <w:color w:val="231F20"/>
        <w:spacing w:val="-4"/>
      </w:rPr>
      <w:t>v</w:t>
    </w:r>
    <w:r w:rsidRPr="00EC2F5E">
      <w:rPr>
        <w:rFonts w:cs="Arial"/>
        <w:color w:val="231F20"/>
      </w:rPr>
      <w:t>:</w:t>
    </w:r>
    <w:r w:rsidRPr="00EC2F5E">
      <w:rPr>
        <w:rFonts w:cs="Arial"/>
        <w:color w:val="231F20"/>
        <w:spacing w:val="14"/>
      </w:rPr>
      <w:t xml:space="preserve"> </w:t>
    </w:r>
    <w:hyperlink r:id="rId1">
      <w:r w:rsidRPr="00EC2F5E">
        <w:rPr>
          <w:rFonts w:cs="Arial"/>
          <w:color w:val="231F20"/>
          <w:spacing w:val="-2"/>
        </w:rPr>
        <w:t>i</w:t>
      </w:r>
      <w:r w:rsidRPr="00EC2F5E">
        <w:rPr>
          <w:rFonts w:cs="Arial"/>
          <w:color w:val="231F20"/>
          <w:spacing w:val="-4"/>
        </w:rPr>
        <w:t>nf</w:t>
      </w:r>
      <w:r w:rsidRPr="00EC2F5E">
        <w:rPr>
          <w:rFonts w:cs="Arial"/>
          <w:color w:val="231F20"/>
          <w:spacing w:val="-2"/>
        </w:rPr>
        <w:t>o.b</w:t>
      </w:r>
      <w:r w:rsidRPr="00EC2F5E">
        <w:rPr>
          <w:rFonts w:cs="Arial"/>
          <w:color w:val="231F20"/>
          <w:spacing w:val="-5"/>
        </w:rPr>
        <w:t>o</w:t>
      </w:r>
      <w:r w:rsidRPr="00EC2F5E">
        <w:rPr>
          <w:rFonts w:cs="Arial"/>
          <w:color w:val="231F20"/>
          <w:spacing w:val="-3"/>
        </w:rPr>
        <w:t>x@a</w:t>
      </w:r>
      <w:r w:rsidRPr="00EC2F5E">
        <w:rPr>
          <w:rFonts w:cs="Arial"/>
          <w:color w:val="231F20"/>
          <w:spacing w:val="-8"/>
        </w:rPr>
        <w:t>k</w:t>
      </w:r>
      <w:r w:rsidRPr="00EC2F5E">
        <w:rPr>
          <w:rFonts w:cs="Arial"/>
          <w:color w:val="231F20"/>
          <w:spacing w:val="-2"/>
        </w:rPr>
        <w:t>o</w:t>
      </w:r>
      <w:r w:rsidRPr="00EC2F5E">
        <w:rPr>
          <w:rFonts w:cs="Arial"/>
          <w:color w:val="231F20"/>
          <w:spacing w:val="-3"/>
        </w:rPr>
        <w:t>s</w:t>
      </w:r>
      <w:r w:rsidRPr="00EC2F5E">
        <w:rPr>
          <w:rFonts w:cs="Arial"/>
          <w:color w:val="231F20"/>
          <w:spacing w:val="-2"/>
        </w:rPr>
        <w:t>-rs.si</w:t>
      </w:r>
      <w:r w:rsidRPr="00EC2F5E">
        <w:rPr>
          <w:rFonts w:cs="Arial"/>
          <w:color w:val="231F20"/>
        </w:rPr>
        <w:t>,</w:t>
      </w:r>
      <w:r w:rsidRPr="00EC2F5E">
        <w:rPr>
          <w:rFonts w:cs="Arial"/>
          <w:color w:val="231F20"/>
          <w:spacing w:val="9"/>
        </w:rPr>
        <w:t xml:space="preserve"> </w:t>
      </w:r>
    </w:hyperlink>
    <w:hyperlink r:id="rId2">
      <w:r w:rsidRPr="00EC2F5E">
        <w:rPr>
          <w:rFonts w:cs="Arial"/>
          <w:color w:val="231F20"/>
          <w:spacing w:val="-2"/>
        </w:rPr>
        <w:t>ww</w:t>
      </w:r>
      <w:r w:rsidRPr="00EC2F5E">
        <w:rPr>
          <w:rFonts w:cs="Arial"/>
          <w:color w:val="231F20"/>
          <w:spacing w:val="-6"/>
        </w:rPr>
        <w:t>w</w:t>
      </w:r>
      <w:r w:rsidRPr="00EC2F5E">
        <w:rPr>
          <w:rFonts w:cs="Arial"/>
          <w:color w:val="231F20"/>
          <w:spacing w:val="-3"/>
        </w:rPr>
        <w:t>.a</w:t>
      </w:r>
      <w:r w:rsidRPr="00EC2F5E">
        <w:rPr>
          <w:rFonts w:cs="Arial"/>
          <w:color w:val="231F20"/>
          <w:spacing w:val="-8"/>
        </w:rPr>
        <w:t>k</w:t>
      </w:r>
      <w:r w:rsidRPr="00EC2F5E">
        <w:rPr>
          <w:rFonts w:cs="Arial"/>
          <w:color w:val="231F20"/>
          <w:spacing w:val="-2"/>
        </w:rPr>
        <w:t>o</w:t>
      </w:r>
      <w:r w:rsidRPr="00EC2F5E">
        <w:rPr>
          <w:rFonts w:cs="Arial"/>
          <w:color w:val="231F20"/>
          <w:spacing w:val="-3"/>
        </w:rPr>
        <w:t>s</w:t>
      </w:r>
      <w:r w:rsidRPr="00EC2F5E">
        <w:rPr>
          <w:rFonts w:cs="Arial"/>
          <w:color w:val="231F20"/>
          <w:spacing w:val="-2"/>
        </w:rPr>
        <w:t>-rs.si</w:t>
      </w:r>
      <w:r w:rsidRPr="00EC2F5E">
        <w:rPr>
          <w:rFonts w:cs="Arial"/>
          <w:color w:val="231F20"/>
        </w:rPr>
        <w:t>,</w:t>
      </w:r>
      <w:r w:rsidRPr="00EC2F5E">
        <w:rPr>
          <w:rFonts w:cs="Arial"/>
          <w:color w:val="231F20"/>
          <w:spacing w:val="13"/>
        </w:rPr>
        <w:t xml:space="preserve"> </w:t>
      </w:r>
    </w:hyperlink>
    <w:r w:rsidRPr="00EC2F5E">
      <w:rPr>
        <w:rFonts w:cs="Arial"/>
        <w:color w:val="231F20"/>
        <w:spacing w:val="-2"/>
      </w:rPr>
      <w:t>da</w:t>
    </w:r>
    <w:r w:rsidRPr="00EC2F5E">
      <w:rPr>
        <w:rFonts w:cs="Arial"/>
        <w:color w:val="231F20"/>
        <w:spacing w:val="-5"/>
      </w:rPr>
      <w:t>v</w:t>
    </w:r>
    <w:r w:rsidRPr="00EC2F5E">
      <w:rPr>
        <w:rFonts w:cs="Arial"/>
        <w:color w:val="231F20"/>
        <w:spacing w:val="-2"/>
      </w:rPr>
      <w:t>čn</w:t>
    </w:r>
    <w:r w:rsidRPr="00EC2F5E">
      <w:rPr>
        <w:rFonts w:cs="Arial"/>
        <w:color w:val="231F20"/>
      </w:rPr>
      <w:t>a</w:t>
    </w:r>
    <w:r w:rsidRPr="00EC2F5E">
      <w:rPr>
        <w:rFonts w:cs="Arial"/>
        <w:color w:val="231F20"/>
        <w:spacing w:val="14"/>
      </w:rPr>
      <w:t xml:space="preserve"> </w:t>
    </w:r>
    <w:r w:rsidRPr="00EC2F5E">
      <w:rPr>
        <w:rFonts w:cs="Arial"/>
        <w:color w:val="231F20"/>
        <w:spacing w:val="-2"/>
      </w:rPr>
      <w:t>št.</w:t>
    </w:r>
    <w:r w:rsidRPr="00EC2F5E">
      <w:rPr>
        <w:rFonts w:cs="Arial"/>
        <w:color w:val="231F20"/>
      </w:rPr>
      <w:t>:</w:t>
    </w:r>
    <w:r w:rsidRPr="00EC2F5E">
      <w:rPr>
        <w:rFonts w:cs="Arial"/>
        <w:color w:val="231F20"/>
        <w:spacing w:val="-2"/>
      </w:rPr>
      <w:t xml:space="preserve">10482369       </w:t>
    </w:r>
  </w:p>
  <w:p w:rsidR="00054D9C" w:rsidRPr="00EC2F5E" w:rsidRDefault="00054D9C" w:rsidP="00054D9C">
    <w:pPr>
      <w:spacing w:before="4" w:line="150" w:lineRule="exact"/>
      <w:rPr>
        <w:rFonts w:cs="Arial"/>
        <w:sz w:val="14"/>
        <w:szCs w:val="14"/>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62"/>
      <w:gridCol w:w="4467"/>
    </w:tblGrid>
    <w:tr w:rsidR="00054D9C" w:rsidRPr="00EC2F5E" w:rsidTr="00054D9C">
      <w:tc>
        <w:tcPr>
          <w:tcW w:w="4535" w:type="dxa"/>
        </w:tcPr>
        <w:p w:rsidR="00054D9C" w:rsidRPr="00EC2F5E" w:rsidRDefault="00054D9C" w:rsidP="00054D9C">
          <w:pPr>
            <w:spacing w:before="4" w:line="150" w:lineRule="exact"/>
            <w:rPr>
              <w:rFonts w:cs="Arial"/>
              <w:sz w:val="14"/>
              <w:szCs w:val="14"/>
            </w:rPr>
          </w:pPr>
        </w:p>
      </w:tc>
      <w:tc>
        <w:tcPr>
          <w:tcW w:w="4535" w:type="dxa"/>
        </w:tcPr>
        <w:p w:rsidR="00054D9C" w:rsidRPr="00EC2F5E" w:rsidRDefault="00054D9C" w:rsidP="00054D9C">
          <w:pPr>
            <w:spacing w:before="4" w:line="150" w:lineRule="exact"/>
            <w:jc w:val="right"/>
            <w:rPr>
              <w:rFonts w:cs="Arial"/>
              <w:sz w:val="14"/>
              <w:szCs w:val="14"/>
            </w:rPr>
          </w:pPr>
          <w:r w:rsidRPr="00EC2F5E">
            <w:rPr>
              <w:rFonts w:eastAsia="Calibri" w:cs="Arial"/>
              <w:color w:val="231F20"/>
              <w:sz w:val="14"/>
              <w:szCs w:val="14"/>
            </w:rPr>
            <w:t xml:space="preserve">Stran </w:t>
          </w:r>
          <w:r w:rsidRPr="00EC2F5E">
            <w:rPr>
              <w:rFonts w:eastAsia="Calibri" w:cs="Arial"/>
              <w:color w:val="231F20"/>
              <w:sz w:val="14"/>
              <w:szCs w:val="14"/>
            </w:rPr>
            <w:fldChar w:fldCharType="begin"/>
          </w:r>
          <w:r w:rsidRPr="00EC2F5E">
            <w:rPr>
              <w:rFonts w:eastAsia="Calibri" w:cs="Arial"/>
              <w:color w:val="231F20"/>
              <w:sz w:val="14"/>
              <w:szCs w:val="14"/>
            </w:rPr>
            <w:instrText>PAGE  \* Arabic  \* MERGEFORMAT</w:instrText>
          </w:r>
          <w:r w:rsidRPr="00EC2F5E">
            <w:rPr>
              <w:rFonts w:eastAsia="Calibri" w:cs="Arial"/>
              <w:color w:val="231F20"/>
              <w:sz w:val="14"/>
              <w:szCs w:val="14"/>
            </w:rPr>
            <w:fldChar w:fldCharType="separate"/>
          </w:r>
          <w:r w:rsidR="00724EAF">
            <w:rPr>
              <w:rFonts w:eastAsia="Calibri" w:cs="Arial"/>
              <w:color w:val="231F20"/>
              <w:sz w:val="14"/>
              <w:szCs w:val="14"/>
            </w:rPr>
            <w:t>1</w:t>
          </w:r>
          <w:r w:rsidRPr="00EC2F5E">
            <w:rPr>
              <w:rFonts w:eastAsia="Calibri" w:cs="Arial"/>
              <w:color w:val="231F20"/>
              <w:sz w:val="14"/>
              <w:szCs w:val="14"/>
            </w:rPr>
            <w:fldChar w:fldCharType="end"/>
          </w:r>
          <w:r w:rsidRPr="00EC2F5E">
            <w:rPr>
              <w:rFonts w:eastAsia="Calibri" w:cs="Arial"/>
              <w:color w:val="231F20"/>
              <w:sz w:val="14"/>
              <w:szCs w:val="14"/>
            </w:rPr>
            <w:t xml:space="preserve"> od </w:t>
          </w:r>
          <w:r w:rsidRPr="00EC2F5E">
            <w:rPr>
              <w:rFonts w:eastAsia="Calibri" w:cs="Arial"/>
              <w:color w:val="231F20"/>
              <w:sz w:val="14"/>
              <w:szCs w:val="14"/>
            </w:rPr>
            <w:fldChar w:fldCharType="begin"/>
          </w:r>
          <w:r w:rsidRPr="00EC2F5E">
            <w:rPr>
              <w:rFonts w:eastAsia="Calibri" w:cs="Arial"/>
              <w:color w:val="231F20"/>
              <w:sz w:val="14"/>
              <w:szCs w:val="14"/>
            </w:rPr>
            <w:instrText>NUMPAGES  \* Arabic  \* MERGEFORMAT</w:instrText>
          </w:r>
          <w:r w:rsidRPr="00EC2F5E">
            <w:rPr>
              <w:rFonts w:eastAsia="Calibri" w:cs="Arial"/>
              <w:color w:val="231F20"/>
              <w:sz w:val="14"/>
              <w:szCs w:val="14"/>
            </w:rPr>
            <w:fldChar w:fldCharType="separate"/>
          </w:r>
          <w:r w:rsidR="00724EAF">
            <w:rPr>
              <w:rFonts w:eastAsia="Calibri" w:cs="Arial"/>
              <w:color w:val="231F20"/>
              <w:sz w:val="14"/>
              <w:szCs w:val="14"/>
            </w:rPr>
            <w:t>19</w:t>
          </w:r>
          <w:r w:rsidRPr="00EC2F5E">
            <w:rPr>
              <w:rFonts w:eastAsia="Calibri" w:cs="Arial"/>
              <w:color w:val="231F20"/>
              <w:sz w:val="14"/>
              <w:szCs w:val="14"/>
            </w:rPr>
            <w:fldChar w:fldCharType="end"/>
          </w:r>
        </w:p>
      </w:tc>
    </w:tr>
  </w:tbl>
  <w:p w:rsidR="00054D9C" w:rsidRPr="006A61D4" w:rsidRDefault="00054D9C" w:rsidP="00054D9C">
    <w:pPr>
      <w:pStyle w:val="Noga"/>
      <w:rPr>
        <w:rFonts w:cs="Arial"/>
        <w:sz w:val="14"/>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54D9C" w:rsidRDefault="00054D9C" w:rsidP="00054D9C">
      <w:r>
        <w:separator/>
      </w:r>
    </w:p>
  </w:footnote>
  <w:footnote w:type="continuationSeparator" w:id="0">
    <w:p w:rsidR="00054D9C" w:rsidRDefault="00054D9C" w:rsidP="00054D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54D9C" w:rsidRDefault="00054D9C" w:rsidP="00054D9C">
    <w:pPr>
      <w:pStyle w:val="Glava"/>
      <w:ind w:left="-1560"/>
    </w:pPr>
    <w:r>
      <w:drawing>
        <wp:inline distT="0" distB="0" distL="0" distR="0" wp14:anchorId="32703064" wp14:editId="14FD4964">
          <wp:extent cx="2191056" cy="981212"/>
          <wp:effectExtent l="0" t="0" r="0" b="9525"/>
          <wp:docPr id="13" name="Slika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akos1.png"/>
                  <pic:cNvPicPr/>
                </pic:nvPicPr>
                <pic:blipFill>
                  <a:blip r:embed="rId1">
                    <a:extLst>
                      <a:ext uri="{28A0092B-C50C-407E-A947-70E740481C1C}">
                        <a14:useLocalDpi xmlns:a14="http://schemas.microsoft.com/office/drawing/2010/main" val="0"/>
                      </a:ext>
                    </a:extLst>
                  </a:blip>
                  <a:stretch>
                    <a:fillRect/>
                  </a:stretch>
                </pic:blipFill>
                <pic:spPr>
                  <a:xfrm>
                    <a:off x="0" y="0"/>
                    <a:ext cx="2191056" cy="981212"/>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54D9C" w:rsidRDefault="00054D9C" w:rsidP="00054D9C">
    <w:pPr>
      <w:pStyle w:val="Glava"/>
      <w:ind w:left="-1560"/>
    </w:pPr>
    <w:r w:rsidRPr="00376972">
      <w:drawing>
        <wp:inline distT="0" distB="0" distL="0" distR="0" wp14:anchorId="53F54BBB" wp14:editId="04672CF0">
          <wp:extent cx="2201287" cy="981075"/>
          <wp:effectExtent l="0" t="0" r="8890"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2200906" cy="980905"/>
                  </a:xfrm>
                  <a:prstGeom prst="rect">
                    <a:avLst/>
                  </a:prstGeom>
                </pic:spPr>
              </pic:pic>
            </a:graphicData>
          </a:graphic>
        </wp:inline>
      </w:drawing>
    </w:r>
  </w:p>
  <w:p w:rsidR="00054D9C" w:rsidRDefault="00054D9C">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54D9C" w:rsidRDefault="00054D9C" w:rsidP="00054D9C">
    <w:pPr>
      <w:pStyle w:val="Glava"/>
      <w:ind w:left="-1560"/>
    </w:pPr>
    <w:r>
      <w:drawing>
        <wp:inline distT="0" distB="0" distL="0" distR="0" wp14:anchorId="4F803FA0" wp14:editId="0615C6C7">
          <wp:extent cx="2190750" cy="977310"/>
          <wp:effectExtent l="0" t="0" r="0" b="0"/>
          <wp:docPr id="7" name="Slika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agencije.PNG"/>
                  <pic:cNvPicPr/>
                </pic:nvPicPr>
                <pic:blipFill>
                  <a:blip r:embed="rId1">
                    <a:extLst>
                      <a:ext uri="{28A0092B-C50C-407E-A947-70E740481C1C}">
                        <a14:useLocalDpi xmlns:a14="http://schemas.microsoft.com/office/drawing/2010/main" val="0"/>
                      </a:ext>
                    </a:extLst>
                  </a:blip>
                  <a:stretch>
                    <a:fillRect/>
                  </a:stretch>
                </pic:blipFill>
                <pic:spPr>
                  <a:xfrm>
                    <a:off x="0" y="0"/>
                    <a:ext cx="2199838" cy="981364"/>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AC7015"/>
    <w:multiLevelType w:val="hybridMultilevel"/>
    <w:tmpl w:val="6EE00630"/>
    <w:lvl w:ilvl="0" w:tplc="142C5E3E">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C57871"/>
    <w:multiLevelType w:val="hybridMultilevel"/>
    <w:tmpl w:val="508211F6"/>
    <w:lvl w:ilvl="0" w:tplc="52DAE49A">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4E71589"/>
    <w:multiLevelType w:val="hybridMultilevel"/>
    <w:tmpl w:val="027A3C8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17BF3FBD"/>
    <w:multiLevelType w:val="multilevel"/>
    <w:tmpl w:val="2000146A"/>
    <w:lvl w:ilvl="0">
      <w:start w:val="12"/>
      <w:numFmt w:val="decimal"/>
      <w:lvlText w:val="%1."/>
      <w:lvlJc w:val="left"/>
      <w:pPr>
        <w:ind w:left="680" w:hanging="680"/>
      </w:pPr>
      <w:rPr>
        <w:rFonts w:hint="default"/>
      </w:rPr>
    </w:lvl>
    <w:lvl w:ilvl="1">
      <w:start w:val="1"/>
      <w:numFmt w:val="decimal"/>
      <w:lvlText w:val="%1.%2."/>
      <w:lvlJc w:val="left"/>
      <w:pPr>
        <w:ind w:left="720" w:hanging="720"/>
      </w:pPr>
      <w:rPr>
        <w:rFonts w:hint="default"/>
      </w:rPr>
    </w:lvl>
    <w:lvl w:ilvl="2">
      <w:start w:val="1"/>
      <w:numFmt w:val="decimal"/>
      <w:pStyle w:val="MediumList2-Accent41"/>
      <w:lvlText w:val="%1.%2.%3."/>
      <w:lvlJc w:val="left"/>
      <w:pPr>
        <w:ind w:left="862"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22641DE7"/>
    <w:multiLevelType w:val="hybridMultilevel"/>
    <w:tmpl w:val="9CEC8EF0"/>
    <w:lvl w:ilvl="0" w:tplc="142C5E3E">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D137463"/>
    <w:multiLevelType w:val="hybridMultilevel"/>
    <w:tmpl w:val="B00C5FCE"/>
    <w:lvl w:ilvl="0" w:tplc="52DAE49A">
      <w:numFmt w:val="bullet"/>
      <w:lvlText w:val="-"/>
      <w:lvlJc w:val="left"/>
      <w:pPr>
        <w:ind w:left="1069" w:hanging="360"/>
      </w:pPr>
      <w:rPr>
        <w:rFonts w:ascii="Calibri" w:eastAsiaTheme="minorHAnsi" w:hAnsi="Calibri" w:cs="Calibri" w:hint="default"/>
      </w:rPr>
    </w:lvl>
    <w:lvl w:ilvl="1" w:tplc="43D0129E">
      <w:start w:val="5220"/>
      <w:numFmt w:val="bullet"/>
      <w:lvlText w:val="-"/>
      <w:lvlJc w:val="left"/>
      <w:pPr>
        <w:ind w:left="1789" w:hanging="360"/>
      </w:pPr>
      <w:rPr>
        <w:rFonts w:ascii="Times New Roman" w:eastAsia="Times New Roman" w:hAnsi="Times New Roman" w:cs="Times New Roman"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6" w15:restartNumberingAfterBreak="0">
    <w:nsid w:val="375A34F6"/>
    <w:multiLevelType w:val="hybridMultilevel"/>
    <w:tmpl w:val="F3940E7A"/>
    <w:lvl w:ilvl="0" w:tplc="C9F2D40E">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Agency FB"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Agency FB"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Agency FB"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38BB0DC8"/>
    <w:multiLevelType w:val="hybridMultilevel"/>
    <w:tmpl w:val="CDDAAF62"/>
    <w:lvl w:ilvl="0" w:tplc="52DAE49A">
      <w:numFmt w:val="bullet"/>
      <w:lvlText w:val="-"/>
      <w:lvlJc w:val="left"/>
      <w:pPr>
        <w:ind w:left="1069" w:hanging="360"/>
      </w:pPr>
      <w:rPr>
        <w:rFonts w:ascii="Calibri" w:eastAsiaTheme="minorHAnsi" w:hAnsi="Calibri" w:cs="Calibri"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8" w15:restartNumberingAfterBreak="0">
    <w:nsid w:val="3DCC7769"/>
    <w:multiLevelType w:val="hybridMultilevel"/>
    <w:tmpl w:val="7D52575E"/>
    <w:lvl w:ilvl="0" w:tplc="52DAE49A">
      <w:numFmt w:val="bullet"/>
      <w:lvlText w:val="-"/>
      <w:lvlJc w:val="left"/>
      <w:pPr>
        <w:ind w:left="1080" w:hanging="360"/>
      </w:pPr>
      <w:rPr>
        <w:rFonts w:ascii="Calibri" w:eastAsiaTheme="minorHAnsi" w:hAnsi="Calibri" w:cs="Calibri"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9" w15:restartNumberingAfterBreak="0">
    <w:nsid w:val="48356F90"/>
    <w:multiLevelType w:val="hybridMultilevel"/>
    <w:tmpl w:val="83003A4A"/>
    <w:lvl w:ilvl="0" w:tplc="52DAE49A">
      <w:numFmt w:val="bullet"/>
      <w:lvlText w:val="-"/>
      <w:lvlJc w:val="left"/>
      <w:pPr>
        <w:ind w:left="1080" w:hanging="360"/>
      </w:pPr>
      <w:rPr>
        <w:rFonts w:ascii="Calibri" w:eastAsiaTheme="minorHAnsi" w:hAnsi="Calibri" w:cs="Calibri"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0" w15:restartNumberingAfterBreak="0">
    <w:nsid w:val="4D9100C9"/>
    <w:multiLevelType w:val="hybridMultilevel"/>
    <w:tmpl w:val="02CA6B5E"/>
    <w:lvl w:ilvl="0" w:tplc="52DAE49A">
      <w:numFmt w:val="bullet"/>
      <w:lvlText w:val="-"/>
      <w:lvlJc w:val="left"/>
      <w:pPr>
        <w:ind w:left="1069" w:hanging="360"/>
      </w:pPr>
      <w:rPr>
        <w:rFonts w:ascii="Calibri" w:eastAsiaTheme="minorHAnsi" w:hAnsi="Calibri" w:cs="Calibri" w:hint="default"/>
      </w:rPr>
    </w:lvl>
    <w:lvl w:ilvl="1" w:tplc="5CA6D3DC">
      <w:numFmt w:val="bullet"/>
      <w:lvlText w:val="–"/>
      <w:lvlJc w:val="left"/>
      <w:pPr>
        <w:ind w:left="1789" w:hanging="360"/>
      </w:pPr>
      <w:rPr>
        <w:rFonts w:ascii="Calibri" w:eastAsia="Times New Roman" w:hAnsi="Calibri" w:cstheme="minorHAnsi"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11" w15:restartNumberingAfterBreak="0">
    <w:nsid w:val="6FAD02AB"/>
    <w:multiLevelType w:val="hybridMultilevel"/>
    <w:tmpl w:val="171CDFE4"/>
    <w:lvl w:ilvl="0" w:tplc="52DAE49A">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
  </w:num>
  <w:num w:numId="2">
    <w:abstractNumId w:val="9"/>
  </w:num>
  <w:num w:numId="3">
    <w:abstractNumId w:val="8"/>
  </w:num>
  <w:num w:numId="4">
    <w:abstractNumId w:val="0"/>
  </w:num>
  <w:num w:numId="5">
    <w:abstractNumId w:val="4"/>
  </w:num>
  <w:num w:numId="6">
    <w:abstractNumId w:val="7"/>
  </w:num>
  <w:num w:numId="7">
    <w:abstractNumId w:val="10"/>
  </w:num>
  <w:num w:numId="8">
    <w:abstractNumId w:val="11"/>
  </w:num>
  <w:num w:numId="9">
    <w:abstractNumId w:val="3"/>
  </w:num>
  <w:num w:numId="10">
    <w:abstractNumId w:val="5"/>
  </w:num>
  <w:num w:numId="11">
    <w:abstractNumId w:val="1"/>
  </w:num>
  <w:num w:numId="1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cumentProtection w:edit="readOnly" w:formatting="1" w:enforcement="1" w:cryptProviderType="rsaAES" w:cryptAlgorithmClass="hash" w:cryptAlgorithmType="typeAny" w:cryptAlgorithmSid="14" w:cryptSpinCount="100000" w:hash="XU2IVSLcBgP0ctzPzXbTX/Fk/wHd/ZPhKxKZo4ayZjm/XV5+vtcpttl/XKLJmFZpX+mwPeJXbKDb/+xco96nrg==" w:salt="VE8squHYr9UksfzOnSg/Vw=="/>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4D9C"/>
    <w:rsid w:val="00000AB7"/>
    <w:rsid w:val="00041488"/>
    <w:rsid w:val="00054D9C"/>
    <w:rsid w:val="000D3E09"/>
    <w:rsid w:val="000F3EA9"/>
    <w:rsid w:val="000F6A20"/>
    <w:rsid w:val="00142391"/>
    <w:rsid w:val="00166131"/>
    <w:rsid w:val="00190DF8"/>
    <w:rsid w:val="001A25EC"/>
    <w:rsid w:val="001D5331"/>
    <w:rsid w:val="001D576A"/>
    <w:rsid w:val="001F121B"/>
    <w:rsid w:val="00232B4F"/>
    <w:rsid w:val="002813C6"/>
    <w:rsid w:val="00377201"/>
    <w:rsid w:val="00405420"/>
    <w:rsid w:val="00417FE1"/>
    <w:rsid w:val="00462C9E"/>
    <w:rsid w:val="00504054"/>
    <w:rsid w:val="005138E0"/>
    <w:rsid w:val="005441D6"/>
    <w:rsid w:val="00544AAB"/>
    <w:rsid w:val="0055602D"/>
    <w:rsid w:val="00561478"/>
    <w:rsid w:val="00570877"/>
    <w:rsid w:val="005A683F"/>
    <w:rsid w:val="005A7126"/>
    <w:rsid w:val="005D6891"/>
    <w:rsid w:val="0061793B"/>
    <w:rsid w:val="00686B82"/>
    <w:rsid w:val="007070AB"/>
    <w:rsid w:val="00724EAF"/>
    <w:rsid w:val="00776A60"/>
    <w:rsid w:val="007A0024"/>
    <w:rsid w:val="0081478F"/>
    <w:rsid w:val="00863E5C"/>
    <w:rsid w:val="0086652E"/>
    <w:rsid w:val="008827C0"/>
    <w:rsid w:val="008A7019"/>
    <w:rsid w:val="008B43C1"/>
    <w:rsid w:val="008D4504"/>
    <w:rsid w:val="008F639A"/>
    <w:rsid w:val="00905549"/>
    <w:rsid w:val="00917804"/>
    <w:rsid w:val="009A5BDB"/>
    <w:rsid w:val="009C0918"/>
    <w:rsid w:val="00A12FB0"/>
    <w:rsid w:val="00A802DF"/>
    <w:rsid w:val="00B9470A"/>
    <w:rsid w:val="00BD2DD2"/>
    <w:rsid w:val="00C27A70"/>
    <w:rsid w:val="00C670EF"/>
    <w:rsid w:val="00C977C1"/>
    <w:rsid w:val="00D57726"/>
    <w:rsid w:val="00D85131"/>
    <w:rsid w:val="00D929F6"/>
    <w:rsid w:val="00DA21FF"/>
    <w:rsid w:val="00DD1A87"/>
    <w:rsid w:val="00E54E55"/>
    <w:rsid w:val="00E85654"/>
    <w:rsid w:val="00F326D9"/>
    <w:rsid w:val="00F46758"/>
    <w:rsid w:val="00F83617"/>
    <w:rsid w:val="00F8784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C27548"/>
  <w15:chartTrackingRefBased/>
  <w15:docId w15:val="{3F678182-C1AD-4FBA-9A4A-5DAF4D2ADE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aliases w:val="APEK"/>
    <w:qFormat/>
    <w:rsid w:val="00054D9C"/>
    <w:pPr>
      <w:spacing w:after="0" w:line="240" w:lineRule="auto"/>
      <w:jc w:val="both"/>
    </w:pPr>
    <w:rPr>
      <w:rFonts w:ascii="Arial" w:eastAsia="Times New Roman" w:hAnsi="Arial" w:cs="Times New Roman"/>
      <w:noProof/>
      <w:sz w:val="18"/>
      <w:szCs w:val="24"/>
      <w:lang w:eastAsia="sl-SI"/>
    </w:rPr>
  </w:style>
  <w:style w:type="paragraph" w:styleId="Naslov1">
    <w:name w:val="heading 1"/>
    <w:basedOn w:val="Navaden"/>
    <w:link w:val="Naslov1Znak"/>
    <w:uiPriority w:val="1"/>
    <w:qFormat/>
    <w:rsid w:val="00054D9C"/>
    <w:pPr>
      <w:ind w:left="328"/>
      <w:outlineLvl w:val="0"/>
    </w:pPr>
    <w:rPr>
      <w:rFonts w:ascii="Calibri" w:eastAsia="Calibri" w:hAnsi="Calibri"/>
      <w:sz w:val="28"/>
      <w:szCs w:val="28"/>
    </w:rPr>
  </w:style>
  <w:style w:type="paragraph" w:styleId="Naslov2">
    <w:name w:val="heading 2"/>
    <w:basedOn w:val="Navaden"/>
    <w:link w:val="Naslov2Znak"/>
    <w:uiPriority w:val="1"/>
    <w:qFormat/>
    <w:rsid w:val="00054D9C"/>
    <w:pPr>
      <w:ind w:left="328"/>
      <w:outlineLvl w:val="1"/>
    </w:pPr>
    <w:rPr>
      <w:rFonts w:ascii="Calibri" w:eastAsia="Calibri" w:hAnsi="Calibri"/>
      <w:szCs w:val="18"/>
    </w:rPr>
  </w:style>
  <w:style w:type="paragraph" w:styleId="Naslov8">
    <w:name w:val="heading 8"/>
    <w:basedOn w:val="Navaden"/>
    <w:next w:val="Navaden"/>
    <w:link w:val="Naslov8Znak"/>
    <w:unhideWhenUsed/>
    <w:qFormat/>
    <w:rsid w:val="00054D9C"/>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Naslov9">
    <w:name w:val="heading 9"/>
    <w:basedOn w:val="Navaden"/>
    <w:next w:val="Navaden"/>
    <w:link w:val="Naslov9Znak"/>
    <w:unhideWhenUsed/>
    <w:qFormat/>
    <w:rsid w:val="00054D9C"/>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1"/>
    <w:rsid w:val="00054D9C"/>
    <w:rPr>
      <w:rFonts w:ascii="Calibri" w:eastAsia="Calibri" w:hAnsi="Calibri" w:cs="Times New Roman"/>
      <w:noProof/>
      <w:sz w:val="28"/>
      <w:szCs w:val="28"/>
      <w:lang w:eastAsia="sl-SI"/>
    </w:rPr>
  </w:style>
  <w:style w:type="character" w:customStyle="1" w:styleId="Naslov2Znak">
    <w:name w:val="Naslov 2 Znak"/>
    <w:basedOn w:val="Privzetapisavaodstavka"/>
    <w:link w:val="Naslov2"/>
    <w:uiPriority w:val="1"/>
    <w:rsid w:val="00054D9C"/>
    <w:rPr>
      <w:rFonts w:ascii="Calibri" w:eastAsia="Calibri" w:hAnsi="Calibri" w:cs="Times New Roman"/>
      <w:noProof/>
      <w:sz w:val="18"/>
      <w:szCs w:val="18"/>
      <w:lang w:eastAsia="sl-SI"/>
    </w:rPr>
  </w:style>
  <w:style w:type="character" w:customStyle="1" w:styleId="Naslov8Znak">
    <w:name w:val="Naslov 8 Znak"/>
    <w:basedOn w:val="Privzetapisavaodstavka"/>
    <w:link w:val="Naslov8"/>
    <w:rsid w:val="00054D9C"/>
    <w:rPr>
      <w:rFonts w:asciiTheme="majorHAnsi" w:eastAsiaTheme="majorEastAsia" w:hAnsiTheme="majorHAnsi" w:cstheme="majorBidi"/>
      <w:noProof/>
      <w:color w:val="272727" w:themeColor="text1" w:themeTint="D8"/>
      <w:sz w:val="21"/>
      <w:szCs w:val="21"/>
      <w:lang w:eastAsia="sl-SI"/>
    </w:rPr>
  </w:style>
  <w:style w:type="character" w:customStyle="1" w:styleId="Naslov9Znak">
    <w:name w:val="Naslov 9 Znak"/>
    <w:basedOn w:val="Privzetapisavaodstavka"/>
    <w:link w:val="Naslov9"/>
    <w:rsid w:val="00054D9C"/>
    <w:rPr>
      <w:rFonts w:asciiTheme="majorHAnsi" w:eastAsiaTheme="majorEastAsia" w:hAnsiTheme="majorHAnsi" w:cstheme="majorBidi"/>
      <w:i/>
      <w:iCs/>
      <w:noProof/>
      <w:color w:val="272727" w:themeColor="text1" w:themeTint="D8"/>
      <w:sz w:val="21"/>
      <w:szCs w:val="21"/>
      <w:lang w:eastAsia="sl-SI"/>
    </w:rPr>
  </w:style>
  <w:style w:type="paragraph" w:styleId="Telobesedila">
    <w:name w:val="Body Text"/>
    <w:aliases w:val="Bulets"/>
    <w:basedOn w:val="Navaden"/>
    <w:link w:val="TelobesedilaZnak"/>
    <w:uiPriority w:val="99"/>
    <w:qFormat/>
    <w:rsid w:val="00054D9C"/>
    <w:pPr>
      <w:ind w:left="365"/>
    </w:pPr>
    <w:rPr>
      <w:rFonts w:eastAsia="Arial"/>
      <w:sz w:val="14"/>
      <w:szCs w:val="14"/>
    </w:rPr>
  </w:style>
  <w:style w:type="character" w:customStyle="1" w:styleId="TelobesedilaZnak">
    <w:name w:val="Telo besedila Znak"/>
    <w:aliases w:val="Bulets Znak"/>
    <w:basedOn w:val="Privzetapisavaodstavka"/>
    <w:link w:val="Telobesedila"/>
    <w:uiPriority w:val="99"/>
    <w:rsid w:val="00054D9C"/>
    <w:rPr>
      <w:rFonts w:ascii="Arial" w:eastAsia="Arial" w:hAnsi="Arial" w:cs="Times New Roman"/>
      <w:noProof/>
      <w:sz w:val="14"/>
      <w:szCs w:val="14"/>
      <w:lang w:eastAsia="sl-SI"/>
    </w:rPr>
  </w:style>
  <w:style w:type="paragraph" w:styleId="Odstavekseznama">
    <w:name w:val="List Paragraph"/>
    <w:basedOn w:val="Navaden"/>
    <w:link w:val="OdstavekseznamaZnak"/>
    <w:uiPriority w:val="1"/>
    <w:qFormat/>
    <w:rsid w:val="00054D9C"/>
  </w:style>
  <w:style w:type="character" w:customStyle="1" w:styleId="OdstavekseznamaZnak">
    <w:name w:val="Odstavek seznama Znak"/>
    <w:basedOn w:val="Privzetapisavaodstavka"/>
    <w:link w:val="Odstavekseznama"/>
    <w:uiPriority w:val="1"/>
    <w:rsid w:val="00054D9C"/>
    <w:rPr>
      <w:rFonts w:ascii="Arial" w:eastAsia="Times New Roman" w:hAnsi="Arial" w:cs="Times New Roman"/>
      <w:noProof/>
      <w:sz w:val="18"/>
      <w:szCs w:val="24"/>
      <w:lang w:eastAsia="sl-SI"/>
    </w:rPr>
  </w:style>
  <w:style w:type="paragraph" w:customStyle="1" w:styleId="TableParagraph">
    <w:name w:val="Table Paragraph"/>
    <w:basedOn w:val="Navaden"/>
    <w:uiPriority w:val="1"/>
    <w:qFormat/>
    <w:rsid w:val="00054D9C"/>
  </w:style>
  <w:style w:type="paragraph" w:styleId="Glava">
    <w:name w:val="header"/>
    <w:basedOn w:val="Navaden"/>
    <w:link w:val="GlavaZnak"/>
    <w:uiPriority w:val="99"/>
    <w:unhideWhenUsed/>
    <w:rsid w:val="00054D9C"/>
    <w:pPr>
      <w:tabs>
        <w:tab w:val="center" w:pos="4536"/>
        <w:tab w:val="right" w:pos="9072"/>
      </w:tabs>
    </w:pPr>
  </w:style>
  <w:style w:type="character" w:customStyle="1" w:styleId="GlavaZnak">
    <w:name w:val="Glava Znak"/>
    <w:basedOn w:val="Privzetapisavaodstavka"/>
    <w:link w:val="Glava"/>
    <w:uiPriority w:val="99"/>
    <w:rsid w:val="00054D9C"/>
    <w:rPr>
      <w:rFonts w:ascii="Arial" w:eastAsia="Times New Roman" w:hAnsi="Arial" w:cs="Times New Roman"/>
      <w:noProof/>
      <w:sz w:val="18"/>
      <w:szCs w:val="24"/>
      <w:lang w:eastAsia="sl-SI"/>
    </w:rPr>
  </w:style>
  <w:style w:type="paragraph" w:styleId="Noga">
    <w:name w:val="footer"/>
    <w:basedOn w:val="Navaden"/>
    <w:link w:val="NogaZnak"/>
    <w:uiPriority w:val="99"/>
    <w:unhideWhenUsed/>
    <w:rsid w:val="00054D9C"/>
    <w:pPr>
      <w:tabs>
        <w:tab w:val="center" w:pos="4536"/>
        <w:tab w:val="right" w:pos="9072"/>
      </w:tabs>
    </w:pPr>
  </w:style>
  <w:style w:type="character" w:customStyle="1" w:styleId="NogaZnak">
    <w:name w:val="Noga Znak"/>
    <w:basedOn w:val="Privzetapisavaodstavka"/>
    <w:link w:val="Noga"/>
    <w:uiPriority w:val="99"/>
    <w:rsid w:val="00054D9C"/>
    <w:rPr>
      <w:rFonts w:ascii="Arial" w:eastAsia="Times New Roman" w:hAnsi="Arial" w:cs="Times New Roman"/>
      <w:noProof/>
      <w:sz w:val="18"/>
      <w:szCs w:val="24"/>
      <w:lang w:eastAsia="sl-SI"/>
    </w:rPr>
  </w:style>
  <w:style w:type="character" w:customStyle="1" w:styleId="BesedilooblakaZnak">
    <w:name w:val="Besedilo oblačka Znak"/>
    <w:basedOn w:val="Privzetapisavaodstavka"/>
    <w:link w:val="Besedilooblaka"/>
    <w:uiPriority w:val="99"/>
    <w:semiHidden/>
    <w:rsid w:val="00054D9C"/>
    <w:rPr>
      <w:rFonts w:ascii="Tahoma" w:eastAsia="Times New Roman" w:hAnsi="Tahoma" w:cs="Tahoma"/>
      <w:noProof/>
      <w:sz w:val="16"/>
      <w:szCs w:val="16"/>
      <w:lang w:eastAsia="sl-SI"/>
    </w:rPr>
  </w:style>
  <w:style w:type="paragraph" w:styleId="Besedilooblaka">
    <w:name w:val="Balloon Text"/>
    <w:basedOn w:val="Navaden"/>
    <w:link w:val="BesedilooblakaZnak"/>
    <w:uiPriority w:val="99"/>
    <w:semiHidden/>
    <w:unhideWhenUsed/>
    <w:rsid w:val="00054D9C"/>
    <w:rPr>
      <w:rFonts w:ascii="Tahoma" w:hAnsi="Tahoma" w:cs="Tahoma"/>
      <w:sz w:val="16"/>
      <w:szCs w:val="16"/>
    </w:rPr>
  </w:style>
  <w:style w:type="paragraph" w:styleId="Navadensplet">
    <w:name w:val="Normal (Web)"/>
    <w:basedOn w:val="Navaden"/>
    <w:uiPriority w:val="99"/>
    <w:unhideWhenUsed/>
    <w:rsid w:val="00054D9C"/>
    <w:pPr>
      <w:spacing w:before="100" w:beforeAutospacing="1" w:after="100" w:afterAutospacing="1"/>
    </w:pPr>
    <w:rPr>
      <w:rFonts w:ascii="Times New Roman" w:hAnsi="Times New Roman"/>
    </w:rPr>
  </w:style>
  <w:style w:type="table" w:styleId="Tabelamrea">
    <w:name w:val="Table Grid"/>
    <w:basedOn w:val="Navadnatabela"/>
    <w:uiPriority w:val="59"/>
    <w:rsid w:val="00054D9C"/>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basedOn w:val="Privzetapisavaodstavka"/>
    <w:uiPriority w:val="99"/>
    <w:unhideWhenUsed/>
    <w:rsid w:val="00054D9C"/>
    <w:rPr>
      <w:color w:val="0000FF"/>
      <w:u w:val="single"/>
    </w:rPr>
  </w:style>
  <w:style w:type="paragraph" w:customStyle="1" w:styleId="BodyText21">
    <w:name w:val="Body Text 21"/>
    <w:basedOn w:val="Navaden"/>
    <w:rsid w:val="00054D9C"/>
    <w:rPr>
      <w:rFonts w:ascii="Times New Roman" w:hAnsi="Times New Roman"/>
      <w:sz w:val="24"/>
      <w:szCs w:val="20"/>
    </w:rPr>
  </w:style>
  <w:style w:type="paragraph" w:styleId="Telobesedila-zamik">
    <w:name w:val="Body Text Indent"/>
    <w:basedOn w:val="Navaden"/>
    <w:link w:val="Telobesedila-zamikZnak"/>
    <w:unhideWhenUsed/>
    <w:rsid w:val="00054D9C"/>
    <w:pPr>
      <w:spacing w:after="120"/>
      <w:ind w:left="283"/>
    </w:pPr>
  </w:style>
  <w:style w:type="character" w:customStyle="1" w:styleId="Telobesedila-zamikZnak">
    <w:name w:val="Telo besedila - zamik Znak"/>
    <w:basedOn w:val="Privzetapisavaodstavka"/>
    <w:link w:val="Telobesedila-zamik"/>
    <w:rsid w:val="00054D9C"/>
    <w:rPr>
      <w:rFonts w:ascii="Arial" w:eastAsia="Times New Roman" w:hAnsi="Arial" w:cs="Times New Roman"/>
      <w:noProof/>
      <w:sz w:val="18"/>
      <w:szCs w:val="24"/>
      <w:lang w:eastAsia="sl-SI"/>
    </w:rPr>
  </w:style>
  <w:style w:type="paragraph" w:styleId="Naslov">
    <w:name w:val="Title"/>
    <w:basedOn w:val="Navaden"/>
    <w:link w:val="NaslovZnak"/>
    <w:qFormat/>
    <w:rsid w:val="00054D9C"/>
    <w:pPr>
      <w:spacing w:before="120" w:line="300" w:lineRule="atLeast"/>
      <w:jc w:val="center"/>
    </w:pPr>
    <w:rPr>
      <w:rFonts w:ascii="Times New Roman" w:hAnsi="Times New Roman"/>
      <w:b/>
      <w:noProof w:val="0"/>
      <w:sz w:val="32"/>
      <w:szCs w:val="20"/>
      <w:lang w:val="x-none" w:eastAsia="x-none"/>
    </w:rPr>
  </w:style>
  <w:style w:type="character" w:customStyle="1" w:styleId="NaslovZnak">
    <w:name w:val="Naslov Znak"/>
    <w:basedOn w:val="Privzetapisavaodstavka"/>
    <w:link w:val="Naslov"/>
    <w:rsid w:val="00054D9C"/>
    <w:rPr>
      <w:rFonts w:ascii="Times New Roman" w:eastAsia="Times New Roman" w:hAnsi="Times New Roman" w:cs="Times New Roman"/>
      <w:b/>
      <w:sz w:val="32"/>
      <w:szCs w:val="20"/>
      <w:lang w:val="x-none" w:eastAsia="x-none"/>
    </w:rPr>
  </w:style>
  <w:style w:type="paragraph" w:customStyle="1" w:styleId="MediumList2-Accent41">
    <w:name w:val="Medium List 2 - Accent 41"/>
    <w:basedOn w:val="Navaden"/>
    <w:qFormat/>
    <w:rsid w:val="00054D9C"/>
    <w:pPr>
      <w:numPr>
        <w:ilvl w:val="2"/>
        <w:numId w:val="9"/>
      </w:numPr>
      <w:contextualSpacing/>
    </w:pPr>
    <w:rPr>
      <w:rFonts w:cs="Arial"/>
      <w:bCs/>
      <w:sz w:val="22"/>
      <w:szCs w:val="22"/>
    </w:rPr>
  </w:style>
  <w:style w:type="character" w:customStyle="1" w:styleId="PripombabesediloZnak">
    <w:name w:val="Pripomba – besedilo Znak"/>
    <w:basedOn w:val="Privzetapisavaodstavka"/>
    <w:link w:val="Pripombabesedilo"/>
    <w:uiPriority w:val="99"/>
    <w:semiHidden/>
    <w:rsid w:val="00054D9C"/>
    <w:rPr>
      <w:rFonts w:ascii="Arial" w:eastAsia="Times New Roman" w:hAnsi="Arial" w:cs="Times New Roman"/>
      <w:noProof/>
      <w:sz w:val="20"/>
      <w:szCs w:val="20"/>
      <w:lang w:eastAsia="sl-SI"/>
    </w:rPr>
  </w:style>
  <w:style w:type="paragraph" w:styleId="Pripombabesedilo">
    <w:name w:val="annotation text"/>
    <w:basedOn w:val="Navaden"/>
    <w:link w:val="PripombabesediloZnak"/>
    <w:uiPriority w:val="99"/>
    <w:semiHidden/>
    <w:unhideWhenUsed/>
    <w:rsid w:val="00054D9C"/>
    <w:rPr>
      <w:sz w:val="20"/>
      <w:szCs w:val="20"/>
    </w:rPr>
  </w:style>
  <w:style w:type="character" w:customStyle="1" w:styleId="ZadevapripombeZnak">
    <w:name w:val="Zadeva pripombe Znak"/>
    <w:basedOn w:val="PripombabesediloZnak"/>
    <w:link w:val="Zadevapripombe"/>
    <w:uiPriority w:val="99"/>
    <w:semiHidden/>
    <w:rsid w:val="00054D9C"/>
    <w:rPr>
      <w:rFonts w:ascii="Arial" w:eastAsia="Times New Roman" w:hAnsi="Arial" w:cs="Times New Roman"/>
      <w:b/>
      <w:bCs/>
      <w:noProof/>
      <w:sz w:val="20"/>
      <w:szCs w:val="20"/>
      <w:lang w:eastAsia="sl-SI"/>
    </w:rPr>
  </w:style>
  <w:style w:type="paragraph" w:styleId="Zadevapripombe">
    <w:name w:val="annotation subject"/>
    <w:basedOn w:val="Pripombabesedilo"/>
    <w:next w:val="Pripombabesedilo"/>
    <w:link w:val="ZadevapripombeZnak"/>
    <w:uiPriority w:val="99"/>
    <w:semiHidden/>
    <w:unhideWhenUsed/>
    <w:rsid w:val="00054D9C"/>
    <w:rPr>
      <w:b/>
      <w:bCs/>
    </w:rPr>
  </w:style>
  <w:style w:type="paragraph" w:styleId="Sprotnaopomba-besedilo">
    <w:name w:val="footnote text"/>
    <w:basedOn w:val="Navaden"/>
    <w:link w:val="Sprotnaopomba-besediloZnak"/>
    <w:unhideWhenUsed/>
    <w:rsid w:val="00054D9C"/>
    <w:rPr>
      <w:sz w:val="20"/>
      <w:szCs w:val="20"/>
    </w:rPr>
  </w:style>
  <w:style w:type="character" w:customStyle="1" w:styleId="Sprotnaopomba-besediloZnak">
    <w:name w:val="Sprotna opomba - besedilo Znak"/>
    <w:basedOn w:val="Privzetapisavaodstavka"/>
    <w:link w:val="Sprotnaopomba-besedilo"/>
    <w:rsid w:val="00054D9C"/>
    <w:rPr>
      <w:rFonts w:ascii="Arial" w:eastAsia="Times New Roman" w:hAnsi="Arial" w:cs="Times New Roman"/>
      <w:noProof/>
      <w:sz w:val="20"/>
      <w:szCs w:val="20"/>
      <w:lang w:eastAsia="sl-SI"/>
    </w:rPr>
  </w:style>
  <w:style w:type="character" w:styleId="Sprotnaopomba-sklic">
    <w:name w:val="footnote reference"/>
    <w:basedOn w:val="Privzetapisavaodstavka"/>
    <w:uiPriority w:val="99"/>
    <w:unhideWhenUsed/>
    <w:rsid w:val="00054D9C"/>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eJN2"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eJN2"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eJN2"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ejn.gov.si/eJN2"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ejn.gov.si/eJN2" TargetMode="External"/><Relationship Id="rId14" Type="http://schemas.openxmlformats.org/officeDocument/2006/relationships/header" Target="header2.xml"/></Relationships>
</file>

<file path=word/_rels/footer3.xml.rels><?xml version="1.0" encoding="UTF-8" standalone="yes"?>
<Relationships xmlns="http://schemas.openxmlformats.org/package/2006/relationships"><Relationship Id="rId2" Type="http://schemas.openxmlformats.org/officeDocument/2006/relationships/hyperlink" Target="http://www.akos-rs.si/" TargetMode="External"/><Relationship Id="rId1" Type="http://schemas.openxmlformats.org/officeDocument/2006/relationships/hyperlink" Target="mailto:info.box@akos-rs.si"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91D1A1F4-1B09-4E46-81F9-84F46CC61E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666</TotalTime>
  <Pages>19</Pages>
  <Words>6599</Words>
  <Characters>37618</Characters>
  <Application>Microsoft Office Word</Application>
  <DocSecurity>8</DocSecurity>
  <Lines>313</Lines>
  <Paragraphs>88</Paragraphs>
  <ScaleCrop>false</ScaleCrop>
  <HeadingPairs>
    <vt:vector size="2" baseType="variant">
      <vt:variant>
        <vt:lpstr>Naslov</vt:lpstr>
      </vt:variant>
      <vt:variant>
        <vt:i4>1</vt:i4>
      </vt:variant>
    </vt:vector>
  </HeadingPairs>
  <TitlesOfParts>
    <vt:vector size="1" baseType="lpstr">
      <vt:lpstr/>
    </vt:vector>
  </TitlesOfParts>
  <Company>Agencija za komunikacijska omrežja in storitve</Company>
  <LinksUpToDate>false</LinksUpToDate>
  <CharactersWithSpaces>44129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Helena Mandelj</dc:creator>
  <cp:keywords/>
  <dc:description/>
  <cp:lastModifiedBy>Helena Mandelj</cp:lastModifiedBy>
  <cp:revision>55</cp:revision>
  <dcterms:created xsi:type="dcterms:W3CDTF">2022-03-07T09:45:00Z</dcterms:created>
  <dcterms:modified xsi:type="dcterms:W3CDTF">2022-05-10T08:46:00Z</dcterms:modified>
</cp:coreProperties>
</file>